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A2385" w14:textId="77777777" w:rsidR="00DD71A0" w:rsidRPr="0031623A" w:rsidRDefault="00DD71A0" w:rsidP="00DD71A0">
      <w:pPr>
        <w:tabs>
          <w:tab w:val="left" w:pos="2268"/>
        </w:tabs>
        <w:jc w:val="center"/>
        <w:rPr>
          <w:rFonts w:ascii="Times New Roman" w:eastAsia="Times New Roman" w:hAnsi="Times New Roman" w:cs="Times New Roman"/>
          <w:sz w:val="20"/>
          <w:szCs w:val="24"/>
        </w:rPr>
      </w:pPr>
      <w:r w:rsidRPr="0031623A">
        <w:rPr>
          <w:rFonts w:ascii="Times New Roman" w:eastAsia="Times New Roman" w:hAnsi="Times New Roman" w:cs="Times New Roman"/>
          <w:noProof/>
          <w:sz w:val="24"/>
          <w:szCs w:val="24"/>
          <w:lang w:eastAsia="lv-LV"/>
        </w:rPr>
        <w:drawing>
          <wp:inline distT="0" distB="0" distL="0" distR="0" wp14:anchorId="7FC6B1DD" wp14:editId="04A266FF">
            <wp:extent cx="609600" cy="723900"/>
            <wp:effectExtent l="0" t="0" r="0" b="0"/>
            <wp:docPr id="3" name="Attēls 3" descr="gerbonis_mazais_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erbonis_mazais_m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723900"/>
                    </a:xfrm>
                    <a:prstGeom prst="rect">
                      <a:avLst/>
                    </a:prstGeom>
                    <a:noFill/>
                    <a:ln>
                      <a:noFill/>
                    </a:ln>
                  </pic:spPr>
                </pic:pic>
              </a:graphicData>
            </a:graphic>
          </wp:inline>
        </w:drawing>
      </w:r>
    </w:p>
    <w:p w14:paraId="3E515F9C" w14:textId="77777777" w:rsidR="00DD71A0" w:rsidRPr="0031623A" w:rsidRDefault="00DD71A0" w:rsidP="00DD71A0">
      <w:pPr>
        <w:jc w:val="center"/>
        <w:rPr>
          <w:rFonts w:ascii="Times New Roman" w:eastAsia="Times New Roman" w:hAnsi="Times New Roman" w:cs="Times New Roman"/>
          <w:sz w:val="24"/>
          <w:szCs w:val="24"/>
        </w:rPr>
      </w:pPr>
      <w:r w:rsidRPr="0031623A">
        <w:rPr>
          <w:rFonts w:ascii="Times New Roman" w:eastAsia="Times New Roman" w:hAnsi="Times New Roman" w:cs="Times New Roman"/>
          <w:sz w:val="24"/>
          <w:szCs w:val="24"/>
        </w:rPr>
        <w:t>Latvijas Republika</w:t>
      </w:r>
    </w:p>
    <w:p w14:paraId="52CDC9A6" w14:textId="77777777" w:rsidR="00DD71A0" w:rsidRPr="0031623A" w:rsidRDefault="00DD71A0" w:rsidP="00DD71A0">
      <w:pPr>
        <w:pBdr>
          <w:bottom w:val="single" w:sz="6" w:space="1" w:color="auto"/>
        </w:pBdr>
        <w:jc w:val="center"/>
        <w:rPr>
          <w:rFonts w:ascii="Times New Roman" w:eastAsia="Times New Roman" w:hAnsi="Times New Roman" w:cs="Times New Roman"/>
          <w:b/>
          <w:sz w:val="40"/>
          <w:szCs w:val="24"/>
        </w:rPr>
      </w:pPr>
      <w:r w:rsidRPr="0031623A">
        <w:rPr>
          <w:rFonts w:ascii="Times New Roman" w:eastAsia="Times New Roman" w:hAnsi="Times New Roman" w:cs="Times New Roman"/>
          <w:b/>
          <w:sz w:val="40"/>
          <w:szCs w:val="24"/>
        </w:rPr>
        <w:t>SALDUS NOVADA PAŠVALDĪBA</w:t>
      </w:r>
    </w:p>
    <w:p w14:paraId="3BBDC750" w14:textId="77777777" w:rsidR="00DD71A0" w:rsidRPr="0031623A" w:rsidRDefault="00DD71A0" w:rsidP="00DD71A0">
      <w:pPr>
        <w:jc w:val="center"/>
        <w:rPr>
          <w:rFonts w:ascii="Times New Roman" w:eastAsia="Times New Roman" w:hAnsi="Times New Roman" w:cs="Times New Roman"/>
          <w:sz w:val="20"/>
          <w:szCs w:val="20"/>
        </w:rPr>
      </w:pPr>
      <w:r w:rsidRPr="0031623A">
        <w:rPr>
          <w:rFonts w:ascii="Times New Roman" w:eastAsia="Times New Roman" w:hAnsi="Times New Roman" w:cs="Times New Roman"/>
          <w:sz w:val="20"/>
          <w:szCs w:val="20"/>
        </w:rPr>
        <w:t xml:space="preserve">Reģ. Nr. 90009114646, Striķu ielā 3, Saldū, Saldus nov., LV- 3801, tālr. 63807280, </w:t>
      </w:r>
    </w:p>
    <w:p w14:paraId="7A941203" w14:textId="77777777" w:rsidR="00DD71A0" w:rsidRPr="0031623A" w:rsidRDefault="00DD71A0" w:rsidP="00DD71A0">
      <w:pPr>
        <w:jc w:val="center"/>
        <w:rPr>
          <w:rFonts w:ascii="Times New Roman" w:eastAsia="Times New Roman" w:hAnsi="Times New Roman" w:cs="Times New Roman"/>
          <w:sz w:val="16"/>
          <w:szCs w:val="16"/>
        </w:rPr>
      </w:pPr>
      <w:r w:rsidRPr="0031623A">
        <w:rPr>
          <w:rFonts w:ascii="Times New Roman" w:eastAsia="Times New Roman" w:hAnsi="Times New Roman" w:cs="Times New Roman"/>
          <w:sz w:val="20"/>
          <w:szCs w:val="20"/>
        </w:rPr>
        <w:t xml:space="preserve">e-pasts: </w:t>
      </w:r>
      <w:hyperlink r:id="rId8" w:history="1">
        <w:r w:rsidRPr="0031623A">
          <w:rPr>
            <w:rFonts w:ascii="Times New Roman" w:eastAsia="Times New Roman" w:hAnsi="Times New Roman" w:cs="Times New Roman"/>
            <w:color w:val="0563C1"/>
            <w:sz w:val="20"/>
            <w:szCs w:val="20"/>
            <w:u w:val="single"/>
          </w:rPr>
          <w:t>pasts@saldus.lv</w:t>
        </w:r>
      </w:hyperlink>
      <w:r w:rsidRPr="0031623A">
        <w:rPr>
          <w:rFonts w:ascii="Times New Roman" w:eastAsia="Times New Roman" w:hAnsi="Times New Roman" w:cs="Times New Roman"/>
          <w:sz w:val="20"/>
          <w:szCs w:val="20"/>
        </w:rPr>
        <w:t>, www.saldus.lv</w:t>
      </w:r>
      <w:r w:rsidRPr="0031623A">
        <w:rPr>
          <w:rFonts w:ascii="Times New Roman" w:eastAsia="Times New Roman" w:hAnsi="Times New Roman" w:cs="Times New Roman"/>
          <w:color w:val="000000"/>
          <w:sz w:val="16"/>
          <w:szCs w:val="16"/>
        </w:rPr>
        <w:t xml:space="preserve"> </w:t>
      </w:r>
    </w:p>
    <w:p w14:paraId="1D840802" w14:textId="77777777" w:rsidR="00DD71A0" w:rsidRPr="0031623A" w:rsidRDefault="00DD71A0" w:rsidP="00DD71A0">
      <w:pPr>
        <w:jc w:val="center"/>
        <w:rPr>
          <w:rFonts w:ascii="Times New Roman" w:eastAsia="Times New Roman" w:hAnsi="Times New Roman" w:cs="Times New Roman"/>
          <w:sz w:val="24"/>
          <w:szCs w:val="24"/>
        </w:rPr>
      </w:pPr>
    </w:p>
    <w:p w14:paraId="6D340592" w14:textId="77777777" w:rsidR="00DD71A0" w:rsidRDefault="00DD71A0" w:rsidP="00DD71A0"/>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2235"/>
        <w:gridCol w:w="289"/>
        <w:gridCol w:w="2120"/>
        <w:gridCol w:w="2609"/>
        <w:gridCol w:w="2069"/>
        <w:gridCol w:w="176"/>
      </w:tblGrid>
      <w:tr w:rsidR="00911B3E" w:rsidRPr="00911B3E" w14:paraId="4CE20548" w14:textId="77777777" w:rsidTr="00DE3708">
        <w:trPr>
          <w:gridBefore w:val="1"/>
          <w:wBefore w:w="108" w:type="dxa"/>
        </w:trPr>
        <w:tc>
          <w:tcPr>
            <w:tcW w:w="2235" w:type="dxa"/>
            <w:tcBorders>
              <w:top w:val="nil"/>
              <w:left w:val="nil"/>
              <w:bottom w:val="nil"/>
              <w:right w:val="nil"/>
            </w:tcBorders>
            <w:hideMark/>
          </w:tcPr>
          <w:p w14:paraId="4FD9BEF8" w14:textId="77777777" w:rsidR="00911B3E" w:rsidRPr="00911B3E" w:rsidRDefault="00911B3E" w:rsidP="00911B3E">
            <w:pPr>
              <w:jc w:val="left"/>
              <w:rPr>
                <w:rFonts w:ascii="Times New Roman" w:eastAsia="Times New Roman" w:hAnsi="Times New Roman" w:cs="Times New Roman"/>
                <w:sz w:val="20"/>
                <w:szCs w:val="20"/>
              </w:rPr>
            </w:pPr>
            <w:r w:rsidRPr="00911B3E">
              <w:rPr>
                <w:rFonts w:ascii="Times New Roman" w:eastAsia="Times New Roman" w:hAnsi="Times New Roman" w:cs="Times New Roman"/>
                <w:sz w:val="20"/>
                <w:szCs w:val="20"/>
              </w:rPr>
              <w:t xml:space="preserve">Dokumenta datums </w:t>
            </w:r>
          </w:p>
          <w:p w14:paraId="6F801B50" w14:textId="77777777" w:rsidR="00911B3E" w:rsidRPr="00911B3E" w:rsidRDefault="00911B3E" w:rsidP="00911B3E">
            <w:pPr>
              <w:jc w:val="left"/>
              <w:rPr>
                <w:rFonts w:ascii="Times New Roman" w:eastAsia="Times New Roman" w:hAnsi="Times New Roman" w:cs="Times New Roman"/>
                <w:sz w:val="24"/>
                <w:szCs w:val="24"/>
              </w:rPr>
            </w:pPr>
            <w:r w:rsidRPr="00911B3E">
              <w:rPr>
                <w:rFonts w:ascii="Times New Roman" w:eastAsia="Times New Roman" w:hAnsi="Times New Roman" w:cs="Times New Roman"/>
                <w:sz w:val="20"/>
                <w:szCs w:val="20"/>
              </w:rPr>
              <w:t>ir tā elektroniskās</w:t>
            </w:r>
            <w:r w:rsidRPr="00911B3E">
              <w:rPr>
                <w:rFonts w:ascii="Times New Roman" w:eastAsia="Times New Roman" w:hAnsi="Times New Roman" w:cs="Times New Roman"/>
                <w:sz w:val="24"/>
                <w:szCs w:val="24"/>
              </w:rPr>
              <w:t xml:space="preserve">      </w:t>
            </w:r>
          </w:p>
          <w:p w14:paraId="20A4C97F" w14:textId="77777777" w:rsidR="00911B3E" w:rsidRPr="00911B3E" w:rsidRDefault="00911B3E" w:rsidP="00911B3E">
            <w:pPr>
              <w:jc w:val="left"/>
              <w:rPr>
                <w:rFonts w:ascii="Times New Roman" w:eastAsia="Times New Roman" w:hAnsi="Times New Roman" w:cs="Times New Roman"/>
                <w:sz w:val="24"/>
                <w:szCs w:val="24"/>
              </w:rPr>
            </w:pPr>
            <w:r w:rsidRPr="00911B3E">
              <w:rPr>
                <w:rFonts w:ascii="Times New Roman" w:eastAsia="Times New Roman" w:hAnsi="Times New Roman" w:cs="Times New Roman"/>
                <w:sz w:val="20"/>
                <w:szCs w:val="20"/>
              </w:rPr>
              <w:t xml:space="preserve">parakstīšanas datums </w:t>
            </w:r>
            <w:r w:rsidRPr="00911B3E">
              <w:rPr>
                <w:rFonts w:ascii="Times New Roman" w:eastAsia="Times New Roman" w:hAnsi="Times New Roman" w:cs="Times New Roman"/>
                <w:sz w:val="24"/>
                <w:szCs w:val="24"/>
              </w:rPr>
              <w:t xml:space="preserve">                                              </w:t>
            </w:r>
          </w:p>
        </w:tc>
        <w:tc>
          <w:tcPr>
            <w:tcW w:w="2409" w:type="dxa"/>
            <w:gridSpan w:val="2"/>
            <w:tcBorders>
              <w:top w:val="nil"/>
              <w:left w:val="nil"/>
              <w:bottom w:val="nil"/>
              <w:right w:val="nil"/>
            </w:tcBorders>
            <w:hideMark/>
          </w:tcPr>
          <w:p w14:paraId="6CD2C34F" w14:textId="31E118DA" w:rsidR="00911B3E" w:rsidRPr="00911B3E" w:rsidRDefault="00911B3E" w:rsidP="00911B3E">
            <w:pPr>
              <w:jc w:val="left"/>
              <w:rPr>
                <w:rFonts w:ascii="Times New Roman" w:eastAsia="Times New Roman" w:hAnsi="Times New Roman" w:cs="Times New Roman"/>
                <w:sz w:val="24"/>
                <w:szCs w:val="24"/>
              </w:rPr>
            </w:pPr>
            <w:r w:rsidRPr="00911B3E">
              <w:rPr>
                <w:rFonts w:ascii="Times New Roman" w:eastAsia="Times New Roman" w:hAnsi="Times New Roman" w:cs="Times New Roman"/>
                <w:sz w:val="24"/>
                <w:szCs w:val="24"/>
              </w:rPr>
              <w:t>Nr.</w:t>
            </w:r>
            <w:r w:rsidRPr="00911B3E">
              <w:rPr>
                <w:rFonts w:ascii="Times New Roman" w:eastAsia="Times New Roman" w:hAnsi="Times New Roman" w:cs="Times New Roman"/>
                <w:bCs/>
                <w:sz w:val="24"/>
                <w:szCs w:val="24"/>
              </w:rPr>
              <w:t xml:space="preserve"> </w:t>
            </w:r>
            <w:r w:rsidR="002A26AA">
              <w:rPr>
                <w:rFonts w:ascii="Times New Roman" w:eastAsia="Times New Roman" w:hAnsi="Times New Roman" w:cs="Times New Roman"/>
                <w:bCs/>
                <w:sz w:val="24"/>
                <w:szCs w:val="24"/>
              </w:rPr>
              <w:t>4-24.1/1244</w:t>
            </w:r>
          </w:p>
        </w:tc>
        <w:tc>
          <w:tcPr>
            <w:tcW w:w="4854" w:type="dxa"/>
            <w:gridSpan w:val="3"/>
            <w:tcBorders>
              <w:top w:val="nil"/>
              <w:left w:val="nil"/>
              <w:bottom w:val="nil"/>
              <w:right w:val="nil"/>
            </w:tcBorders>
            <w:hideMark/>
          </w:tcPr>
          <w:p w14:paraId="01EAD29C" w14:textId="7D0A7B81" w:rsidR="00911B3E" w:rsidRPr="002A26AA" w:rsidRDefault="00595A9D" w:rsidP="00911B3E">
            <w:pPr>
              <w:jc w:val="right"/>
              <w:rPr>
                <w:rFonts w:ascii="Times New Roman" w:eastAsia="Times New Roman" w:hAnsi="Times New Roman" w:cs="Times New Roman"/>
                <w:b/>
                <w:bCs/>
                <w:sz w:val="24"/>
                <w:szCs w:val="24"/>
                <w:lang w:eastAsia="lv-LV"/>
              </w:rPr>
            </w:pPr>
            <w:r w:rsidRPr="002A26AA">
              <w:rPr>
                <w:rFonts w:ascii="Times New Roman" w:eastAsia="Times New Roman" w:hAnsi="Times New Roman" w:cs="Times New Roman"/>
                <w:b/>
                <w:bCs/>
                <w:sz w:val="24"/>
                <w:szCs w:val="24"/>
                <w:lang w:eastAsia="lv-LV"/>
              </w:rPr>
              <w:t>Vides pārraudzības valsts birojs</w:t>
            </w:r>
          </w:p>
          <w:p w14:paraId="185F5672" w14:textId="77777777" w:rsidR="00F0272E" w:rsidRPr="00AB7377" w:rsidRDefault="00F0272E" w:rsidP="00F0272E">
            <w:pPr>
              <w:tabs>
                <w:tab w:val="left" w:pos="0"/>
              </w:tabs>
              <w:ind w:right="-1"/>
              <w:jc w:val="right"/>
              <w:rPr>
                <w:rFonts w:ascii="Times New Roman" w:hAnsi="Times New Roman"/>
                <w:i/>
                <w:iCs/>
                <w:sz w:val="24"/>
                <w:szCs w:val="24"/>
              </w:rPr>
            </w:pPr>
            <w:r w:rsidRPr="00AB7377">
              <w:rPr>
                <w:rFonts w:ascii="Times New Roman" w:hAnsi="Times New Roman"/>
                <w:i/>
                <w:iCs/>
                <w:sz w:val="24"/>
                <w:szCs w:val="24"/>
              </w:rPr>
              <w:t>Nosūtīšanai eAdresē</w:t>
            </w:r>
          </w:p>
          <w:p w14:paraId="2930B6D0" w14:textId="77777777" w:rsidR="00911B3E" w:rsidRPr="00911B3E" w:rsidRDefault="00911B3E" w:rsidP="00911B3E">
            <w:pPr>
              <w:jc w:val="right"/>
              <w:rPr>
                <w:rFonts w:ascii="Garamond" w:eastAsia="Times New Roman" w:hAnsi="Garamond" w:cs="Arial"/>
                <w:sz w:val="24"/>
                <w:szCs w:val="20"/>
              </w:rPr>
            </w:pPr>
          </w:p>
        </w:tc>
      </w:tr>
      <w:tr w:rsidR="00F838B9" w:rsidRPr="00911B3E" w14:paraId="23234EF9" w14:textId="77777777" w:rsidTr="00DE3708">
        <w:trPr>
          <w:gridBefore w:val="1"/>
          <w:wBefore w:w="108" w:type="dxa"/>
        </w:trPr>
        <w:tc>
          <w:tcPr>
            <w:tcW w:w="9498" w:type="dxa"/>
            <w:gridSpan w:val="6"/>
            <w:tcBorders>
              <w:top w:val="nil"/>
              <w:left w:val="nil"/>
              <w:bottom w:val="nil"/>
              <w:right w:val="nil"/>
            </w:tcBorders>
            <w:hideMark/>
          </w:tcPr>
          <w:p w14:paraId="044C9E1B" w14:textId="77777777" w:rsidR="00871B14" w:rsidRDefault="00871B14" w:rsidP="00F0272E">
            <w:pPr>
              <w:rPr>
                <w:rFonts w:ascii="Times New Roman" w:hAnsi="Times New Roman" w:cs="Times New Roman"/>
                <w:b/>
                <w:sz w:val="24"/>
                <w:szCs w:val="24"/>
              </w:rPr>
            </w:pPr>
          </w:p>
          <w:p w14:paraId="51924719" w14:textId="5D51A9D6" w:rsidR="003566D8" w:rsidRPr="004B7553" w:rsidRDefault="003566D8" w:rsidP="00F0272E">
            <w:pPr>
              <w:rPr>
                <w:rFonts w:ascii="Times New Roman" w:hAnsi="Times New Roman" w:cs="Times New Roman"/>
                <w:b/>
                <w:sz w:val="24"/>
                <w:szCs w:val="24"/>
              </w:rPr>
            </w:pPr>
            <w:r w:rsidRPr="004B7553">
              <w:rPr>
                <w:rFonts w:ascii="Times New Roman" w:hAnsi="Times New Roman" w:cs="Times New Roman"/>
                <w:b/>
                <w:sz w:val="24"/>
                <w:szCs w:val="24"/>
              </w:rPr>
              <w:t xml:space="preserve">Par </w:t>
            </w:r>
            <w:r w:rsidR="00595A9D">
              <w:rPr>
                <w:rFonts w:ascii="Times New Roman" w:hAnsi="Times New Roman" w:cs="Times New Roman"/>
                <w:b/>
                <w:sz w:val="24"/>
                <w:szCs w:val="24"/>
              </w:rPr>
              <w:t>priek</w:t>
            </w:r>
            <w:r w:rsidR="00E63075">
              <w:rPr>
                <w:rFonts w:ascii="Times New Roman" w:hAnsi="Times New Roman" w:cs="Times New Roman"/>
                <w:b/>
                <w:sz w:val="24"/>
                <w:szCs w:val="24"/>
              </w:rPr>
              <w:t>š</w:t>
            </w:r>
            <w:r w:rsidR="00595A9D">
              <w:rPr>
                <w:rFonts w:ascii="Times New Roman" w:hAnsi="Times New Roman" w:cs="Times New Roman"/>
                <w:b/>
                <w:sz w:val="24"/>
                <w:szCs w:val="24"/>
              </w:rPr>
              <w:t>likumiem ietekmes uz vidi novērtējumam</w:t>
            </w:r>
          </w:p>
          <w:p w14:paraId="4579F0FF" w14:textId="614BBB21" w:rsidR="00F0272E" w:rsidRPr="004B7553" w:rsidRDefault="00F0272E" w:rsidP="00F0272E">
            <w:pPr>
              <w:rPr>
                <w:rFonts w:ascii="Times New Roman" w:hAnsi="Times New Roman" w:cs="Times New Roman"/>
                <w:b/>
                <w:bCs/>
                <w:sz w:val="24"/>
                <w:szCs w:val="24"/>
              </w:rPr>
            </w:pPr>
            <w:r w:rsidRPr="004B7553">
              <w:rPr>
                <w:rFonts w:ascii="Times New Roman" w:hAnsi="Times New Roman" w:cs="Times New Roman"/>
                <w:b/>
                <w:sz w:val="24"/>
                <w:szCs w:val="24"/>
              </w:rPr>
              <w:t>(vēja elektrostaciju parks “</w:t>
            </w:r>
            <w:r w:rsidR="00595A9D">
              <w:rPr>
                <w:rFonts w:ascii="Times New Roman" w:hAnsi="Times New Roman" w:cs="Times New Roman"/>
                <w:b/>
                <w:sz w:val="24"/>
                <w:szCs w:val="24"/>
              </w:rPr>
              <w:t>Kurzeme</w:t>
            </w:r>
            <w:r w:rsidRPr="004B7553">
              <w:rPr>
                <w:rFonts w:ascii="Times New Roman" w:hAnsi="Times New Roman" w:cs="Times New Roman"/>
                <w:b/>
                <w:sz w:val="24"/>
                <w:szCs w:val="24"/>
              </w:rPr>
              <w:t>”)</w:t>
            </w:r>
          </w:p>
          <w:p w14:paraId="079EE1C0" w14:textId="77777777" w:rsidR="00F838B9" w:rsidRPr="0024378B" w:rsidRDefault="00F838B9" w:rsidP="00911B3E">
            <w:pPr>
              <w:jc w:val="left"/>
              <w:rPr>
                <w:rFonts w:ascii="Times New Roman" w:eastAsia="Times New Roman" w:hAnsi="Times New Roman" w:cs="Times New Roman"/>
                <w:sz w:val="16"/>
                <w:szCs w:val="16"/>
              </w:rPr>
            </w:pPr>
          </w:p>
          <w:p w14:paraId="5E3090E5" w14:textId="61E8AE55" w:rsidR="0062698A" w:rsidRPr="00DD108F" w:rsidRDefault="00F838B9" w:rsidP="0062698A">
            <w:pPr>
              <w:spacing w:before="120" w:after="120"/>
              <w:ind w:right="13" w:firstLine="567"/>
              <w:rPr>
                <w:rFonts w:ascii="Times New Roman" w:hAnsi="Times New Roman"/>
                <w:sz w:val="24"/>
                <w:szCs w:val="24"/>
              </w:rPr>
            </w:pPr>
            <w:r w:rsidRPr="004B7553">
              <w:rPr>
                <w:rFonts w:ascii="Times New Roman" w:eastAsia="Times New Roman" w:hAnsi="Times New Roman" w:cs="Times New Roman"/>
                <w:sz w:val="24"/>
                <w:szCs w:val="24"/>
              </w:rPr>
              <w:t>Saldus novada pašvaldība ir saņēmusi</w:t>
            </w:r>
            <w:r w:rsidR="00C1321D">
              <w:rPr>
                <w:rFonts w:ascii="Times New Roman" w:eastAsia="Times New Roman" w:hAnsi="Times New Roman" w:cs="Times New Roman"/>
                <w:sz w:val="24"/>
                <w:szCs w:val="24"/>
              </w:rPr>
              <w:t xml:space="preserve"> Jūsu 28.02.2024. vēstuli Nr.5-01/226/2024 un </w:t>
            </w:r>
            <w:r w:rsidRPr="004B7553">
              <w:rPr>
                <w:rFonts w:ascii="Times New Roman" w:eastAsia="Times New Roman" w:hAnsi="Times New Roman" w:cs="Times New Roman"/>
                <w:sz w:val="24"/>
                <w:szCs w:val="24"/>
              </w:rPr>
              <w:t xml:space="preserve"> Jūsu </w:t>
            </w:r>
            <w:r w:rsidR="001836F2">
              <w:rPr>
                <w:rFonts w:ascii="Times New Roman" w:eastAsia="Times New Roman" w:hAnsi="Times New Roman" w:cs="Times New Roman"/>
                <w:sz w:val="24"/>
                <w:szCs w:val="24"/>
              </w:rPr>
              <w:t>13</w:t>
            </w:r>
            <w:r w:rsidR="00F0272E" w:rsidRPr="004B7553">
              <w:rPr>
                <w:rFonts w:ascii="Times New Roman" w:eastAsia="Times New Roman" w:hAnsi="Times New Roman" w:cs="Times New Roman"/>
                <w:sz w:val="24"/>
                <w:szCs w:val="24"/>
              </w:rPr>
              <w:t>.0</w:t>
            </w:r>
            <w:r w:rsidR="001836F2">
              <w:rPr>
                <w:rFonts w:ascii="Times New Roman" w:eastAsia="Times New Roman" w:hAnsi="Times New Roman" w:cs="Times New Roman"/>
                <w:sz w:val="24"/>
                <w:szCs w:val="24"/>
              </w:rPr>
              <w:t>3</w:t>
            </w:r>
            <w:r w:rsidR="00425FEF" w:rsidRPr="004B7553">
              <w:rPr>
                <w:rFonts w:ascii="Times New Roman" w:eastAsia="Times New Roman" w:hAnsi="Times New Roman" w:cs="Times New Roman"/>
                <w:sz w:val="24"/>
                <w:szCs w:val="24"/>
              </w:rPr>
              <w:t>.2024.</w:t>
            </w:r>
            <w:r w:rsidRPr="004B7553">
              <w:rPr>
                <w:rFonts w:ascii="Times New Roman" w:eastAsia="Times New Roman" w:hAnsi="Times New Roman" w:cs="Times New Roman"/>
                <w:sz w:val="24"/>
                <w:szCs w:val="24"/>
              </w:rPr>
              <w:t xml:space="preserve"> vēstuli </w:t>
            </w:r>
            <w:r w:rsidR="0062698A" w:rsidRPr="00DD108F">
              <w:rPr>
                <w:rFonts w:ascii="Times New Roman" w:hAnsi="Times New Roman"/>
                <w:sz w:val="24"/>
                <w:szCs w:val="24"/>
              </w:rPr>
              <w:t xml:space="preserve">Nr. </w:t>
            </w:r>
            <w:r w:rsidR="0062698A" w:rsidRPr="00DD108F">
              <w:rPr>
                <w:rFonts w:ascii="Times New Roman" w:hAnsi="Times New Roman"/>
                <w:noProof/>
                <w:sz w:val="24"/>
                <w:szCs w:val="24"/>
              </w:rPr>
              <w:t>5-0</w:t>
            </w:r>
            <w:r w:rsidR="001836F2">
              <w:rPr>
                <w:rFonts w:ascii="Times New Roman" w:hAnsi="Times New Roman"/>
                <w:noProof/>
                <w:sz w:val="24"/>
                <w:szCs w:val="24"/>
              </w:rPr>
              <w:t>2</w:t>
            </w:r>
            <w:r w:rsidR="0062698A" w:rsidRPr="00DD108F">
              <w:rPr>
                <w:rFonts w:ascii="Times New Roman" w:hAnsi="Times New Roman"/>
                <w:noProof/>
                <w:sz w:val="24"/>
                <w:szCs w:val="24"/>
              </w:rPr>
              <w:t>/</w:t>
            </w:r>
            <w:r w:rsidR="001836F2">
              <w:rPr>
                <w:rFonts w:ascii="Times New Roman" w:hAnsi="Times New Roman"/>
                <w:noProof/>
                <w:sz w:val="24"/>
                <w:szCs w:val="24"/>
              </w:rPr>
              <w:t>1/12</w:t>
            </w:r>
            <w:r w:rsidRPr="004B7553">
              <w:rPr>
                <w:rFonts w:ascii="Times New Roman" w:eastAsia="Times New Roman" w:hAnsi="Times New Roman" w:cs="Times New Roman"/>
                <w:sz w:val="24"/>
                <w:szCs w:val="24"/>
              </w:rPr>
              <w:t xml:space="preserve">, </w:t>
            </w:r>
            <w:r w:rsidR="0062698A" w:rsidRPr="00DD108F">
              <w:rPr>
                <w:rFonts w:ascii="Times New Roman" w:eastAsia="Times New Roman" w:hAnsi="Times New Roman"/>
                <w:i/>
                <w:sz w:val="24"/>
                <w:szCs w:val="24"/>
              </w:rPr>
              <w:t>Par ietekmes uz vidi novērtējuma</w:t>
            </w:r>
            <w:r w:rsidR="001836F2">
              <w:rPr>
                <w:rFonts w:ascii="Times New Roman" w:eastAsia="Times New Roman" w:hAnsi="Times New Roman"/>
                <w:i/>
                <w:sz w:val="24"/>
                <w:szCs w:val="24"/>
              </w:rPr>
              <w:t xml:space="preserve"> procedūras piemērošanu VES Kurzeme </w:t>
            </w:r>
            <w:r w:rsidRPr="004B7553">
              <w:rPr>
                <w:rFonts w:ascii="Times New Roman" w:eastAsia="Times New Roman" w:hAnsi="Times New Roman" w:cs="Times New Roman"/>
                <w:sz w:val="24"/>
                <w:szCs w:val="24"/>
              </w:rPr>
              <w:t xml:space="preserve">, kas pašvaldības lietvedības sistēmā reģistrēta  </w:t>
            </w:r>
            <w:r w:rsidR="001836F2">
              <w:rPr>
                <w:rFonts w:ascii="Times New Roman" w:eastAsia="Times New Roman" w:hAnsi="Times New Roman" w:cs="Times New Roman"/>
                <w:sz w:val="24"/>
                <w:szCs w:val="24"/>
              </w:rPr>
              <w:t>14</w:t>
            </w:r>
            <w:r w:rsidR="00F0272E" w:rsidRPr="004B7553">
              <w:rPr>
                <w:rFonts w:ascii="Times New Roman" w:eastAsia="Times New Roman" w:hAnsi="Times New Roman" w:cs="Times New Roman"/>
                <w:sz w:val="24"/>
                <w:szCs w:val="24"/>
              </w:rPr>
              <w:t>.0</w:t>
            </w:r>
            <w:r w:rsidR="001836F2">
              <w:rPr>
                <w:rFonts w:ascii="Times New Roman" w:eastAsia="Times New Roman" w:hAnsi="Times New Roman" w:cs="Times New Roman"/>
                <w:sz w:val="24"/>
                <w:szCs w:val="24"/>
              </w:rPr>
              <w:t>3</w:t>
            </w:r>
            <w:r w:rsidR="00F0272E" w:rsidRPr="004B7553">
              <w:rPr>
                <w:rFonts w:ascii="Times New Roman" w:eastAsia="Times New Roman" w:hAnsi="Times New Roman" w:cs="Times New Roman"/>
                <w:sz w:val="24"/>
                <w:szCs w:val="24"/>
              </w:rPr>
              <w:t>.</w:t>
            </w:r>
            <w:r w:rsidR="00425FEF" w:rsidRPr="004B7553">
              <w:rPr>
                <w:rFonts w:ascii="Times New Roman" w:eastAsia="Times New Roman" w:hAnsi="Times New Roman" w:cs="Times New Roman"/>
                <w:sz w:val="24"/>
                <w:szCs w:val="24"/>
              </w:rPr>
              <w:t>2024</w:t>
            </w:r>
            <w:r w:rsidR="0062698A">
              <w:rPr>
                <w:rFonts w:ascii="Times New Roman" w:eastAsia="Times New Roman" w:hAnsi="Times New Roman" w:cs="Times New Roman"/>
                <w:sz w:val="24"/>
                <w:szCs w:val="24"/>
              </w:rPr>
              <w:t xml:space="preserve">, </w:t>
            </w:r>
            <w:r w:rsidRPr="004B7553">
              <w:rPr>
                <w:rFonts w:ascii="Times New Roman" w:eastAsia="Times New Roman" w:hAnsi="Times New Roman" w:cs="Times New Roman"/>
                <w:sz w:val="24"/>
                <w:szCs w:val="24"/>
              </w:rPr>
              <w:t xml:space="preserve"> ar Nr.</w:t>
            </w:r>
            <w:r w:rsidR="001836F2">
              <w:rPr>
                <w:rFonts w:ascii="Times New Roman" w:eastAsia="Times New Roman" w:hAnsi="Times New Roman" w:cs="Times New Roman"/>
                <w:sz w:val="24"/>
                <w:szCs w:val="24"/>
              </w:rPr>
              <w:t>1257</w:t>
            </w:r>
            <w:r w:rsidRPr="004B7553">
              <w:rPr>
                <w:rFonts w:ascii="Times New Roman" w:eastAsia="Times New Roman" w:hAnsi="Times New Roman" w:cs="Times New Roman"/>
                <w:sz w:val="24"/>
                <w:szCs w:val="24"/>
              </w:rPr>
              <w:t>/4-24</w:t>
            </w:r>
            <w:r w:rsidR="002B2154">
              <w:rPr>
                <w:rFonts w:ascii="Times New Roman" w:eastAsia="Times New Roman" w:hAnsi="Times New Roman" w:cs="Times New Roman"/>
                <w:sz w:val="24"/>
                <w:szCs w:val="24"/>
              </w:rPr>
              <w:t xml:space="preserve">, </w:t>
            </w:r>
            <w:r w:rsidR="0062698A">
              <w:rPr>
                <w:rFonts w:ascii="Times New Roman" w:eastAsia="Times New Roman" w:hAnsi="Times New Roman" w:cs="Times New Roman"/>
                <w:sz w:val="24"/>
                <w:szCs w:val="24"/>
              </w:rPr>
              <w:t xml:space="preserve">par </w:t>
            </w:r>
            <w:r w:rsidR="0062698A" w:rsidRPr="00DD108F">
              <w:rPr>
                <w:rFonts w:ascii="Times New Roman" w:hAnsi="Times New Roman"/>
                <w:sz w:val="24"/>
                <w:szCs w:val="24"/>
              </w:rPr>
              <w:t xml:space="preserve">SIA </w:t>
            </w:r>
            <w:r w:rsidR="0062698A" w:rsidRPr="00DD108F">
              <w:rPr>
                <w:rFonts w:ascii="Times New Roman" w:hAnsi="Times New Roman"/>
                <w:i/>
                <w:iCs/>
                <w:sz w:val="24"/>
                <w:szCs w:val="24"/>
              </w:rPr>
              <w:t>“Sunly Land Solar 2”</w:t>
            </w:r>
            <w:r w:rsidR="0062698A" w:rsidRPr="00DD108F">
              <w:rPr>
                <w:rFonts w:ascii="Times New Roman" w:hAnsi="Times New Roman"/>
                <w:sz w:val="24"/>
                <w:szCs w:val="24"/>
              </w:rPr>
              <w:t>, reģ. Nr. 40203403221,  2024. gada 24. februāra iesniegum</w:t>
            </w:r>
            <w:r w:rsidR="0062698A">
              <w:rPr>
                <w:rFonts w:ascii="Times New Roman" w:hAnsi="Times New Roman"/>
                <w:sz w:val="24"/>
                <w:szCs w:val="24"/>
              </w:rPr>
              <w:t>u</w:t>
            </w:r>
            <w:r w:rsidR="0062698A" w:rsidRPr="00DD108F">
              <w:rPr>
                <w:rFonts w:ascii="Times New Roman" w:hAnsi="Times New Roman"/>
                <w:sz w:val="24"/>
                <w:szCs w:val="24"/>
              </w:rPr>
              <w:t xml:space="preserve">  vēja elektrostaciju parka </w:t>
            </w:r>
            <w:bookmarkStart w:id="0" w:name="_Hlk139441605"/>
            <w:r w:rsidR="0062698A" w:rsidRPr="00DD108F">
              <w:rPr>
                <w:rFonts w:ascii="Times New Roman" w:hAnsi="Times New Roman"/>
                <w:i/>
                <w:iCs/>
                <w:sz w:val="24"/>
                <w:szCs w:val="24"/>
              </w:rPr>
              <w:t>“</w:t>
            </w:r>
            <w:bookmarkEnd w:id="0"/>
            <w:r w:rsidR="0062698A" w:rsidRPr="00DD108F">
              <w:rPr>
                <w:rFonts w:ascii="Times New Roman" w:hAnsi="Times New Roman"/>
                <w:i/>
                <w:iCs/>
                <w:sz w:val="24"/>
                <w:szCs w:val="24"/>
              </w:rPr>
              <w:t>Kurzeme”</w:t>
            </w:r>
            <w:r w:rsidR="0062698A" w:rsidRPr="00DD108F">
              <w:rPr>
                <w:rFonts w:ascii="Times New Roman" w:hAnsi="Times New Roman"/>
                <w:sz w:val="24"/>
                <w:szCs w:val="24"/>
              </w:rPr>
              <w:t xml:space="preserve"> </w:t>
            </w:r>
            <w:r w:rsidR="0062698A">
              <w:rPr>
                <w:rFonts w:ascii="Times New Roman" w:hAnsi="Times New Roman"/>
                <w:sz w:val="24"/>
                <w:szCs w:val="24"/>
              </w:rPr>
              <w:t xml:space="preserve">(turpmāk  - Paredzētā darbība) </w:t>
            </w:r>
            <w:r w:rsidR="0062698A" w:rsidRPr="00DD108F">
              <w:rPr>
                <w:rFonts w:ascii="Times New Roman" w:hAnsi="Times New Roman"/>
                <w:sz w:val="24"/>
                <w:szCs w:val="24"/>
              </w:rPr>
              <w:t xml:space="preserve">izbūvei </w:t>
            </w:r>
            <w:bookmarkStart w:id="1" w:name="_Hlk145944916"/>
            <w:r w:rsidR="0062698A" w:rsidRPr="00DD108F">
              <w:rPr>
                <w:rFonts w:ascii="Times New Roman" w:hAnsi="Times New Roman"/>
                <w:sz w:val="24"/>
                <w:szCs w:val="24"/>
              </w:rPr>
              <w:t>Saldus novada Zirņu un Pampāļu pagastā un Kuldīgas novada Skrundas pagastā</w:t>
            </w:r>
            <w:bookmarkEnd w:id="1"/>
            <w:r w:rsidR="0062698A" w:rsidRPr="00DD108F">
              <w:rPr>
                <w:rFonts w:ascii="Times New Roman" w:hAnsi="Times New Roman"/>
                <w:sz w:val="24"/>
                <w:szCs w:val="24"/>
              </w:rPr>
              <w:t>.</w:t>
            </w:r>
          </w:p>
          <w:p w14:paraId="66149D70" w14:textId="6F4906CE" w:rsidR="0009602A" w:rsidRPr="0062698A" w:rsidRDefault="003566D8" w:rsidP="0062698A">
            <w:pPr>
              <w:spacing w:before="120" w:after="120"/>
              <w:ind w:right="13" w:firstLine="567"/>
              <w:rPr>
                <w:rFonts w:ascii="Times New Roman" w:hAnsi="Times New Roman"/>
                <w:sz w:val="24"/>
                <w:szCs w:val="24"/>
              </w:rPr>
            </w:pPr>
            <w:r w:rsidRPr="0062698A">
              <w:rPr>
                <w:rFonts w:ascii="Times New Roman" w:hAnsi="Times New Roman"/>
                <w:sz w:val="24"/>
                <w:szCs w:val="24"/>
              </w:rPr>
              <w:t>Saldus novada pašvaldība</w:t>
            </w:r>
            <w:r w:rsidR="002B2154" w:rsidRPr="0062698A">
              <w:rPr>
                <w:rFonts w:ascii="Times New Roman" w:hAnsi="Times New Roman"/>
                <w:sz w:val="24"/>
                <w:szCs w:val="24"/>
              </w:rPr>
              <w:t>,</w:t>
            </w:r>
            <w:r w:rsidRPr="0062698A">
              <w:rPr>
                <w:rFonts w:ascii="Times New Roman" w:hAnsi="Times New Roman"/>
                <w:sz w:val="24"/>
                <w:szCs w:val="24"/>
              </w:rPr>
              <w:t xml:space="preserve"> iepaz</w:t>
            </w:r>
            <w:r w:rsidR="002B2154" w:rsidRPr="0062698A">
              <w:rPr>
                <w:rFonts w:ascii="Times New Roman" w:hAnsi="Times New Roman"/>
                <w:sz w:val="24"/>
                <w:szCs w:val="24"/>
              </w:rPr>
              <w:t xml:space="preserve">īstoties </w:t>
            </w:r>
            <w:r w:rsidRPr="0062698A">
              <w:rPr>
                <w:rFonts w:ascii="Times New Roman" w:hAnsi="Times New Roman"/>
                <w:sz w:val="24"/>
                <w:szCs w:val="24"/>
              </w:rPr>
              <w:t xml:space="preserve"> ar</w:t>
            </w:r>
            <w:r w:rsidR="00F0272E" w:rsidRPr="0062698A">
              <w:rPr>
                <w:rFonts w:ascii="Times New Roman" w:hAnsi="Times New Roman"/>
                <w:sz w:val="24"/>
                <w:szCs w:val="24"/>
              </w:rPr>
              <w:t xml:space="preserve"> </w:t>
            </w:r>
            <w:r w:rsidR="0062698A" w:rsidRPr="0062698A">
              <w:rPr>
                <w:rFonts w:ascii="Times New Roman" w:hAnsi="Times New Roman"/>
                <w:sz w:val="24"/>
                <w:szCs w:val="24"/>
              </w:rPr>
              <w:t>Paredzētās darbības iesniegum</w:t>
            </w:r>
            <w:r w:rsidR="0062698A">
              <w:rPr>
                <w:rFonts w:ascii="Times New Roman" w:hAnsi="Times New Roman"/>
                <w:sz w:val="24"/>
                <w:szCs w:val="24"/>
              </w:rPr>
              <w:t>u</w:t>
            </w:r>
            <w:r w:rsidR="0062698A" w:rsidRPr="0062698A">
              <w:rPr>
                <w:rFonts w:ascii="Times New Roman" w:hAnsi="Times New Roman"/>
                <w:sz w:val="24"/>
                <w:szCs w:val="24"/>
              </w:rPr>
              <w:t xml:space="preserve"> vēja elektrostaciju parka “Kurzeme” izbūvei Saldus novada Zirņu un Pampāļu pagastā un Kuldīgas novada Skrundas pagastā </w:t>
            </w:r>
            <w:r w:rsidRPr="004B7553">
              <w:rPr>
                <w:rFonts w:ascii="Times New Roman" w:hAnsi="Times New Roman" w:cs="Times New Roman"/>
                <w:sz w:val="24"/>
                <w:szCs w:val="24"/>
              </w:rPr>
              <w:t>konstatē</w:t>
            </w:r>
            <w:r w:rsidR="00A1651B" w:rsidRPr="004B7553">
              <w:rPr>
                <w:rFonts w:ascii="Times New Roman" w:hAnsi="Times New Roman" w:cs="Times New Roman"/>
                <w:sz w:val="24"/>
                <w:szCs w:val="24"/>
              </w:rPr>
              <w:t>:</w:t>
            </w:r>
          </w:p>
          <w:p w14:paraId="0A1FD197" w14:textId="553D705A" w:rsidR="004B30B3" w:rsidRPr="00F7702B" w:rsidRDefault="00F7702B" w:rsidP="00871B14">
            <w:pPr>
              <w:ind w:right="315"/>
              <w:rPr>
                <w:rFonts w:ascii="Times New Roman" w:hAnsi="Times New Roman" w:cs="Times New Roman"/>
                <w:sz w:val="24"/>
                <w:szCs w:val="24"/>
              </w:rPr>
            </w:pPr>
            <w:r>
              <w:rPr>
                <w:rFonts w:ascii="Times New Roman" w:hAnsi="Times New Roman" w:cs="Times New Roman"/>
                <w:sz w:val="24"/>
                <w:szCs w:val="24"/>
              </w:rPr>
              <w:t xml:space="preserve">Prasības teritorijas izmantošanai un apbūvei </w:t>
            </w:r>
            <w:r w:rsidR="0062698A">
              <w:rPr>
                <w:rFonts w:ascii="Times New Roman" w:hAnsi="Times New Roman" w:cs="Times New Roman"/>
                <w:sz w:val="24"/>
                <w:szCs w:val="24"/>
              </w:rPr>
              <w:t>Zirņu</w:t>
            </w:r>
            <w:r>
              <w:rPr>
                <w:rFonts w:ascii="Times New Roman" w:hAnsi="Times New Roman" w:cs="Times New Roman"/>
                <w:sz w:val="24"/>
                <w:szCs w:val="24"/>
              </w:rPr>
              <w:t xml:space="preserve"> </w:t>
            </w:r>
            <w:r w:rsidR="004752D7">
              <w:rPr>
                <w:rFonts w:ascii="Times New Roman" w:hAnsi="Times New Roman" w:cs="Times New Roman"/>
                <w:sz w:val="24"/>
                <w:szCs w:val="24"/>
              </w:rPr>
              <w:t xml:space="preserve"> un Pampāļu </w:t>
            </w:r>
            <w:r>
              <w:rPr>
                <w:rFonts w:ascii="Times New Roman" w:hAnsi="Times New Roman" w:cs="Times New Roman"/>
                <w:sz w:val="24"/>
                <w:szCs w:val="24"/>
              </w:rPr>
              <w:t xml:space="preserve">pagastā nosaka </w:t>
            </w:r>
            <w:r w:rsidR="004B30B3" w:rsidRPr="00F7702B">
              <w:rPr>
                <w:rFonts w:ascii="Times New Roman" w:hAnsi="Times New Roman" w:cs="Times New Roman"/>
                <w:sz w:val="24"/>
                <w:szCs w:val="24"/>
              </w:rPr>
              <w:t>Saldus novada pašvaldības saisto</w:t>
            </w:r>
            <w:r>
              <w:rPr>
                <w:rFonts w:ascii="Times New Roman" w:hAnsi="Times New Roman" w:cs="Times New Roman"/>
                <w:sz w:val="24"/>
                <w:szCs w:val="24"/>
              </w:rPr>
              <w:t>š</w:t>
            </w:r>
            <w:r w:rsidR="004B30B3" w:rsidRPr="00F7702B">
              <w:rPr>
                <w:rFonts w:ascii="Times New Roman" w:hAnsi="Times New Roman" w:cs="Times New Roman"/>
                <w:sz w:val="24"/>
                <w:szCs w:val="24"/>
              </w:rPr>
              <w:t>ie</w:t>
            </w:r>
            <w:r>
              <w:rPr>
                <w:rFonts w:ascii="Times New Roman" w:hAnsi="Times New Roman" w:cs="Times New Roman"/>
                <w:sz w:val="24"/>
                <w:szCs w:val="24"/>
              </w:rPr>
              <w:t xml:space="preserve"> noteikumi</w:t>
            </w:r>
            <w:r w:rsidR="004B30B3" w:rsidRPr="00F7702B">
              <w:rPr>
                <w:rFonts w:ascii="Times New Roman" w:hAnsi="Times New Roman" w:cs="Times New Roman"/>
                <w:sz w:val="24"/>
                <w:szCs w:val="24"/>
              </w:rPr>
              <w:t xml:space="preserve"> Nr. 14 „Saldus novada teritorijas plānojuma 2013.-2025.gadam Teritorijas izmantošanas un apbūves noteikumi un Grafiskā daļa”, apstiprināti 25.04.2013. Saldus novada domes sēdē (protokols Nr.5, 10.§),</w:t>
            </w:r>
            <w:r>
              <w:rPr>
                <w:rFonts w:ascii="Times New Roman" w:hAnsi="Times New Roman" w:cs="Times New Roman"/>
                <w:sz w:val="24"/>
                <w:szCs w:val="24"/>
              </w:rPr>
              <w:t>(turpmāk – Saldus novada teritorijas plānojums).</w:t>
            </w:r>
          </w:p>
          <w:p w14:paraId="5FF73E73" w14:textId="77777777" w:rsidR="0009602A" w:rsidRPr="0024378B" w:rsidRDefault="0009602A" w:rsidP="003566D8">
            <w:pPr>
              <w:rPr>
                <w:rFonts w:ascii="Times New Roman" w:hAnsi="Times New Roman" w:cs="Times New Roman"/>
                <w:sz w:val="16"/>
                <w:szCs w:val="16"/>
              </w:rPr>
            </w:pP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5863"/>
              <w:gridCol w:w="2835"/>
            </w:tblGrid>
            <w:tr w:rsidR="0062698A" w:rsidRPr="004B7553" w14:paraId="31A25AB0" w14:textId="2CA56DC2" w:rsidTr="0062698A">
              <w:trPr>
                <w:tblHeader/>
              </w:trPr>
              <w:tc>
                <w:tcPr>
                  <w:tcW w:w="548" w:type="dxa"/>
                  <w:shd w:val="clear" w:color="auto" w:fill="auto"/>
                </w:tcPr>
                <w:p w14:paraId="171CC564" w14:textId="77777777" w:rsidR="0062698A" w:rsidRPr="004B7553" w:rsidRDefault="0062698A" w:rsidP="004B30B3">
                  <w:pPr>
                    <w:rPr>
                      <w:rFonts w:ascii="Times New Roman" w:hAnsi="Times New Roman" w:cs="Times New Roman"/>
                      <w:sz w:val="24"/>
                      <w:szCs w:val="24"/>
                    </w:rPr>
                  </w:pPr>
                  <w:r w:rsidRPr="004B7553">
                    <w:rPr>
                      <w:rFonts w:ascii="Times New Roman" w:hAnsi="Times New Roman" w:cs="Times New Roman"/>
                      <w:sz w:val="24"/>
                      <w:szCs w:val="24"/>
                    </w:rPr>
                    <w:t>Nr.</w:t>
                  </w:r>
                </w:p>
              </w:tc>
              <w:tc>
                <w:tcPr>
                  <w:tcW w:w="5863" w:type="dxa"/>
                  <w:tcBorders>
                    <w:right w:val="single" w:sz="4" w:space="0" w:color="auto"/>
                  </w:tcBorders>
                  <w:shd w:val="clear" w:color="auto" w:fill="auto"/>
                </w:tcPr>
                <w:p w14:paraId="45CD4D18" w14:textId="14AF71A2" w:rsidR="0062698A" w:rsidRPr="004B7553" w:rsidRDefault="0062698A" w:rsidP="004B30B3">
                  <w:pPr>
                    <w:rPr>
                      <w:rFonts w:ascii="Times New Roman" w:hAnsi="Times New Roman" w:cs="Times New Roman"/>
                      <w:sz w:val="24"/>
                      <w:szCs w:val="24"/>
                    </w:rPr>
                  </w:pPr>
                  <w:r w:rsidRPr="004B7553">
                    <w:rPr>
                      <w:rFonts w:ascii="Times New Roman" w:hAnsi="Times New Roman" w:cs="Times New Roman"/>
                      <w:b/>
                      <w:bCs/>
                      <w:color w:val="000000"/>
                      <w:sz w:val="24"/>
                      <w:szCs w:val="24"/>
                    </w:rPr>
                    <w:t xml:space="preserve">Īpašuma nosaukums, </w:t>
                  </w:r>
                  <w:r>
                    <w:rPr>
                      <w:rFonts w:ascii="Times New Roman" w:hAnsi="Times New Roman" w:cs="Times New Roman"/>
                      <w:b/>
                      <w:bCs/>
                      <w:color w:val="000000"/>
                      <w:sz w:val="24"/>
                      <w:szCs w:val="24"/>
                    </w:rPr>
                    <w:t>z</w:t>
                  </w:r>
                  <w:r w:rsidRPr="004B7553">
                    <w:rPr>
                      <w:rFonts w:ascii="Times New Roman" w:hAnsi="Times New Roman" w:cs="Times New Roman"/>
                      <w:b/>
                      <w:bCs/>
                      <w:color w:val="000000"/>
                      <w:sz w:val="24"/>
                      <w:szCs w:val="24"/>
                    </w:rPr>
                    <w:t>emes vienības kadastra apzīmējums, teritorijas plānojuma funkcionālais zonējums, apgrūtinājumi</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0135B4C" w14:textId="29A704DB" w:rsidR="0062698A" w:rsidRPr="004B7553" w:rsidRDefault="0062698A" w:rsidP="004B30B3">
                  <w:pPr>
                    <w:rPr>
                      <w:rFonts w:ascii="Times New Roman" w:hAnsi="Times New Roman" w:cs="Times New Roman"/>
                      <w:sz w:val="24"/>
                      <w:szCs w:val="24"/>
                    </w:rPr>
                  </w:pPr>
                  <w:r w:rsidRPr="004B7553">
                    <w:rPr>
                      <w:rFonts w:ascii="Times New Roman" w:hAnsi="Times New Roman" w:cs="Times New Roman"/>
                      <w:b/>
                      <w:bCs/>
                      <w:color w:val="000000"/>
                      <w:sz w:val="24"/>
                      <w:szCs w:val="24"/>
                    </w:rPr>
                    <w:t xml:space="preserve">Saldus novada teritorijas plānojums </w:t>
                  </w:r>
                </w:p>
              </w:tc>
            </w:tr>
            <w:tr w:rsidR="0062698A" w:rsidRPr="004B7553" w14:paraId="6C71AF0F" w14:textId="30421971" w:rsidTr="0062698A">
              <w:tc>
                <w:tcPr>
                  <w:tcW w:w="548" w:type="dxa"/>
                  <w:shd w:val="clear" w:color="auto" w:fill="auto"/>
                </w:tcPr>
                <w:p w14:paraId="3C7DD0F4" w14:textId="41CBB400" w:rsidR="0062698A" w:rsidRPr="004B7553" w:rsidRDefault="0062698A" w:rsidP="004B30B3">
                  <w:pPr>
                    <w:rPr>
                      <w:rFonts w:ascii="Times New Roman" w:hAnsi="Times New Roman" w:cs="Times New Roman"/>
                      <w:b/>
                      <w:bCs/>
                      <w:sz w:val="24"/>
                      <w:szCs w:val="24"/>
                    </w:rPr>
                  </w:pPr>
                  <w:r w:rsidRPr="004B7553">
                    <w:rPr>
                      <w:rFonts w:ascii="Times New Roman" w:hAnsi="Times New Roman" w:cs="Times New Roman"/>
                      <w:b/>
                      <w:bCs/>
                      <w:sz w:val="24"/>
                      <w:szCs w:val="24"/>
                    </w:rPr>
                    <w:t>1.</w:t>
                  </w:r>
                </w:p>
              </w:tc>
              <w:tc>
                <w:tcPr>
                  <w:tcW w:w="5863" w:type="dxa"/>
                  <w:tcBorders>
                    <w:right w:val="single" w:sz="4" w:space="0" w:color="auto"/>
                  </w:tcBorders>
                  <w:shd w:val="clear" w:color="auto" w:fill="auto"/>
                </w:tcPr>
                <w:p w14:paraId="2641AA7E" w14:textId="77777777" w:rsidR="00ED79E6" w:rsidRPr="004752D7" w:rsidRDefault="0062698A" w:rsidP="004B30B3">
                  <w:pPr>
                    <w:rPr>
                      <w:rFonts w:ascii="Times New Roman" w:hAnsi="Times New Roman" w:cs="Times New Roman"/>
                      <w:sz w:val="24"/>
                      <w:szCs w:val="24"/>
                    </w:rPr>
                  </w:pPr>
                  <w:r w:rsidRPr="004B7553">
                    <w:rPr>
                      <w:rFonts w:ascii="Times New Roman" w:hAnsi="Times New Roman" w:cs="Times New Roman"/>
                      <w:sz w:val="24"/>
                      <w:szCs w:val="24"/>
                    </w:rPr>
                    <w:t xml:space="preserve">Nekustamā īpašuma </w:t>
                  </w:r>
                  <w:r>
                    <w:rPr>
                      <w:rFonts w:ascii="Times New Roman" w:hAnsi="Times New Roman" w:cs="Times New Roman"/>
                      <w:b/>
                      <w:i/>
                      <w:sz w:val="24"/>
                      <w:szCs w:val="24"/>
                    </w:rPr>
                    <w:t>Gaidupe</w:t>
                  </w:r>
                  <w:r w:rsidRPr="004B7553">
                    <w:rPr>
                      <w:rFonts w:ascii="Times New Roman" w:hAnsi="Times New Roman" w:cs="Times New Roman"/>
                      <w:b/>
                      <w:i/>
                      <w:sz w:val="24"/>
                      <w:szCs w:val="24"/>
                    </w:rPr>
                    <w:t xml:space="preserve">, </w:t>
                  </w:r>
                  <w:r>
                    <w:rPr>
                      <w:rFonts w:ascii="Times New Roman" w:hAnsi="Times New Roman" w:cs="Times New Roman"/>
                      <w:b/>
                      <w:i/>
                      <w:sz w:val="24"/>
                      <w:szCs w:val="24"/>
                    </w:rPr>
                    <w:t>Zirņu</w:t>
                  </w:r>
                  <w:r w:rsidRPr="004B7553">
                    <w:rPr>
                      <w:rFonts w:ascii="Times New Roman" w:hAnsi="Times New Roman" w:cs="Times New Roman"/>
                      <w:b/>
                      <w:i/>
                      <w:sz w:val="24"/>
                      <w:szCs w:val="24"/>
                    </w:rPr>
                    <w:t xml:space="preserve"> pag., Saldus nov</w:t>
                  </w:r>
                  <w:r w:rsidRPr="004B7553">
                    <w:rPr>
                      <w:rFonts w:ascii="Times New Roman" w:hAnsi="Times New Roman" w:cs="Times New Roman"/>
                      <w:sz w:val="24"/>
                      <w:szCs w:val="24"/>
                    </w:rPr>
                    <w:t>., kadastra Nr.84</w:t>
                  </w:r>
                  <w:r w:rsidR="00A654B9">
                    <w:rPr>
                      <w:rFonts w:ascii="Times New Roman" w:hAnsi="Times New Roman" w:cs="Times New Roman"/>
                      <w:sz w:val="24"/>
                      <w:szCs w:val="24"/>
                    </w:rPr>
                    <w:t xml:space="preserve">96 </w:t>
                  </w:r>
                  <w:r w:rsidRPr="004B7553">
                    <w:rPr>
                      <w:rFonts w:ascii="Times New Roman" w:hAnsi="Times New Roman" w:cs="Times New Roman"/>
                      <w:sz w:val="24"/>
                      <w:szCs w:val="24"/>
                    </w:rPr>
                    <w:t>00</w:t>
                  </w:r>
                  <w:r w:rsidR="00A654B9">
                    <w:rPr>
                      <w:rFonts w:ascii="Times New Roman" w:hAnsi="Times New Roman" w:cs="Times New Roman"/>
                      <w:sz w:val="24"/>
                      <w:szCs w:val="24"/>
                    </w:rPr>
                    <w:t xml:space="preserve">5 </w:t>
                  </w:r>
                  <w:r w:rsidRPr="004B7553">
                    <w:rPr>
                      <w:rFonts w:ascii="Times New Roman" w:hAnsi="Times New Roman" w:cs="Times New Roman"/>
                      <w:sz w:val="24"/>
                      <w:szCs w:val="24"/>
                    </w:rPr>
                    <w:t>0</w:t>
                  </w:r>
                  <w:r w:rsidR="00A654B9">
                    <w:rPr>
                      <w:rFonts w:ascii="Times New Roman" w:hAnsi="Times New Roman" w:cs="Times New Roman"/>
                      <w:sz w:val="24"/>
                      <w:szCs w:val="24"/>
                    </w:rPr>
                    <w:t>108</w:t>
                  </w:r>
                  <w:r w:rsidRPr="004B7553">
                    <w:rPr>
                      <w:rFonts w:ascii="Times New Roman" w:hAnsi="Times New Roman" w:cs="Times New Roman"/>
                      <w:sz w:val="24"/>
                      <w:szCs w:val="24"/>
                    </w:rPr>
                    <w:t xml:space="preserve">, </w:t>
                  </w:r>
                  <w:r w:rsidRPr="004752D7">
                    <w:rPr>
                      <w:rFonts w:ascii="Times New Roman" w:hAnsi="Times New Roman" w:cs="Times New Roman"/>
                      <w:sz w:val="24"/>
                      <w:szCs w:val="24"/>
                    </w:rPr>
                    <w:t>sastāvā eso</w:t>
                  </w:r>
                  <w:r w:rsidRPr="004752D7">
                    <w:rPr>
                      <w:rFonts w:ascii="Times New Roman" w:hAnsi="Times New Roman" w:cs="Times New Roman"/>
                      <w:bCs/>
                      <w:sz w:val="24"/>
                      <w:szCs w:val="24"/>
                    </w:rPr>
                    <w:t>šā z</w:t>
                  </w:r>
                  <w:r w:rsidRPr="004752D7">
                    <w:rPr>
                      <w:rFonts w:ascii="Times New Roman" w:hAnsi="Times New Roman" w:cs="Times New Roman"/>
                      <w:sz w:val="24"/>
                      <w:szCs w:val="24"/>
                    </w:rPr>
                    <w:t xml:space="preserve">emes vienība ar kadastra apzīmējumu </w:t>
                  </w:r>
                  <w:r w:rsidRPr="004752D7">
                    <w:rPr>
                      <w:rFonts w:ascii="Times New Roman" w:hAnsi="Times New Roman" w:cs="Times New Roman"/>
                      <w:b/>
                      <w:i/>
                      <w:sz w:val="24"/>
                      <w:szCs w:val="24"/>
                    </w:rPr>
                    <w:t>84</w:t>
                  </w:r>
                  <w:r w:rsidR="00A654B9" w:rsidRPr="004752D7">
                    <w:rPr>
                      <w:rFonts w:ascii="Times New Roman" w:hAnsi="Times New Roman" w:cs="Times New Roman"/>
                      <w:b/>
                      <w:i/>
                      <w:sz w:val="24"/>
                      <w:szCs w:val="24"/>
                    </w:rPr>
                    <w:t>9</w:t>
                  </w:r>
                  <w:r w:rsidRPr="004752D7">
                    <w:rPr>
                      <w:rFonts w:ascii="Times New Roman" w:hAnsi="Times New Roman" w:cs="Times New Roman"/>
                      <w:b/>
                      <w:i/>
                      <w:sz w:val="24"/>
                      <w:szCs w:val="24"/>
                    </w:rPr>
                    <w:t>6</w:t>
                  </w:r>
                  <w:r w:rsidR="00A654B9" w:rsidRPr="004752D7">
                    <w:rPr>
                      <w:rFonts w:ascii="Times New Roman" w:hAnsi="Times New Roman" w:cs="Times New Roman"/>
                      <w:b/>
                      <w:i/>
                      <w:sz w:val="24"/>
                      <w:szCs w:val="24"/>
                    </w:rPr>
                    <w:t xml:space="preserve"> </w:t>
                  </w:r>
                  <w:r w:rsidRPr="004752D7">
                    <w:rPr>
                      <w:rFonts w:ascii="Times New Roman" w:hAnsi="Times New Roman" w:cs="Times New Roman"/>
                      <w:b/>
                      <w:i/>
                      <w:sz w:val="24"/>
                      <w:szCs w:val="24"/>
                    </w:rPr>
                    <w:t>00</w:t>
                  </w:r>
                  <w:r w:rsidR="00A654B9" w:rsidRPr="004752D7">
                    <w:rPr>
                      <w:rFonts w:ascii="Times New Roman" w:hAnsi="Times New Roman" w:cs="Times New Roman"/>
                      <w:b/>
                      <w:i/>
                      <w:sz w:val="24"/>
                      <w:szCs w:val="24"/>
                    </w:rPr>
                    <w:t xml:space="preserve">5 </w:t>
                  </w:r>
                  <w:r w:rsidRPr="004752D7">
                    <w:rPr>
                      <w:rFonts w:ascii="Times New Roman" w:hAnsi="Times New Roman" w:cs="Times New Roman"/>
                      <w:b/>
                      <w:i/>
                      <w:sz w:val="24"/>
                      <w:szCs w:val="24"/>
                    </w:rPr>
                    <w:t>00</w:t>
                  </w:r>
                  <w:r w:rsidR="00A654B9" w:rsidRPr="004752D7">
                    <w:rPr>
                      <w:rFonts w:ascii="Times New Roman" w:hAnsi="Times New Roman" w:cs="Times New Roman"/>
                      <w:b/>
                      <w:i/>
                      <w:sz w:val="24"/>
                      <w:szCs w:val="24"/>
                    </w:rPr>
                    <w:t>11</w:t>
                  </w:r>
                  <w:r w:rsidRPr="004752D7">
                    <w:rPr>
                      <w:rFonts w:ascii="Times New Roman" w:hAnsi="Times New Roman" w:cs="Times New Roman"/>
                      <w:sz w:val="24"/>
                      <w:szCs w:val="24"/>
                    </w:rPr>
                    <w:t>, atrodas funkcionālajā zonējumā Lauku zeme (L)</w:t>
                  </w:r>
                  <w:r w:rsidR="00ED79E6" w:rsidRPr="004752D7">
                    <w:rPr>
                      <w:rFonts w:ascii="Times New Roman" w:hAnsi="Times New Roman" w:cs="Times New Roman"/>
                      <w:sz w:val="24"/>
                      <w:szCs w:val="24"/>
                    </w:rPr>
                    <w:t xml:space="preserve">. </w:t>
                  </w:r>
                  <w:r w:rsidRPr="004752D7">
                    <w:rPr>
                      <w:rFonts w:ascii="Times New Roman" w:hAnsi="Times New Roman" w:cs="Times New Roman"/>
                      <w:sz w:val="24"/>
                      <w:szCs w:val="24"/>
                    </w:rPr>
                    <w:t xml:space="preserve">Zemes vienības daļa, kas atrodas funkcionālajā zonējumā Lauku zeme (L) ir meliorēta. </w:t>
                  </w:r>
                </w:p>
                <w:p w14:paraId="4AA643B6" w14:textId="1E7BBEF3" w:rsidR="0062698A" w:rsidRDefault="0062698A" w:rsidP="004B30B3">
                  <w:pPr>
                    <w:rPr>
                      <w:rFonts w:ascii="Times New Roman" w:hAnsi="Times New Roman" w:cs="Times New Roman"/>
                      <w:sz w:val="24"/>
                      <w:szCs w:val="24"/>
                    </w:rPr>
                  </w:pPr>
                  <w:r w:rsidRPr="004752D7">
                    <w:rPr>
                      <w:rFonts w:ascii="Times New Roman" w:hAnsi="Times New Roman" w:cs="Times New Roman"/>
                      <w:sz w:val="24"/>
                      <w:szCs w:val="24"/>
                    </w:rPr>
                    <w:t xml:space="preserve">Noteikti apgrūtinājumi: aizsargjosla gar </w:t>
                  </w:r>
                  <w:r w:rsidR="00ED79E6" w:rsidRPr="004752D7">
                    <w:rPr>
                      <w:rFonts w:ascii="Times New Roman" w:hAnsi="Times New Roman" w:cs="Times New Roman"/>
                      <w:sz w:val="24"/>
                      <w:szCs w:val="24"/>
                    </w:rPr>
                    <w:t>Gaidupi</w:t>
                  </w:r>
                </w:p>
                <w:p w14:paraId="61C58243" w14:textId="6DF88308" w:rsidR="0062698A" w:rsidRPr="004B7553" w:rsidRDefault="008A5DB1" w:rsidP="0024378B">
                  <w:pPr>
                    <w:rPr>
                      <w:rFonts w:ascii="Times New Roman" w:hAnsi="Times New Roman" w:cs="Times New Roman"/>
                      <w:sz w:val="24"/>
                      <w:szCs w:val="24"/>
                    </w:rPr>
                  </w:pPr>
                  <w:r>
                    <w:rPr>
                      <w:rFonts w:ascii="Times New Roman" w:eastAsia="Times New Roman" w:hAnsi="Times New Roman" w:cs="Times New Roman"/>
                      <w:sz w:val="24"/>
                      <w:szCs w:val="24"/>
                    </w:rPr>
                    <w:t>Plānots izvietot VES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2325E5" w14:textId="3221EE5D" w:rsidR="0062698A" w:rsidRPr="004B7553" w:rsidRDefault="00ED79E6" w:rsidP="004B30B3">
                  <w:pPr>
                    <w:rPr>
                      <w:rFonts w:ascii="Times New Roman" w:hAnsi="Times New Roman" w:cs="Times New Roman"/>
                      <w:sz w:val="24"/>
                      <w:szCs w:val="24"/>
                    </w:rPr>
                  </w:pPr>
                  <w:r>
                    <w:rPr>
                      <w:noProof/>
                    </w:rPr>
                    <w:drawing>
                      <wp:inline distT="0" distB="0" distL="0" distR="0" wp14:anchorId="5AC23CA0" wp14:editId="689CB3F8">
                        <wp:extent cx="1663065" cy="1338580"/>
                        <wp:effectExtent l="0" t="0" r="0" b="0"/>
                        <wp:docPr id="18964531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53174" name=""/>
                                <pic:cNvPicPr/>
                              </pic:nvPicPr>
                              <pic:blipFill>
                                <a:blip r:embed="rId9"/>
                                <a:stretch>
                                  <a:fillRect/>
                                </a:stretch>
                              </pic:blipFill>
                              <pic:spPr>
                                <a:xfrm>
                                  <a:off x="0" y="0"/>
                                  <a:ext cx="1663065" cy="1338580"/>
                                </a:xfrm>
                                <a:prstGeom prst="rect">
                                  <a:avLst/>
                                </a:prstGeom>
                              </pic:spPr>
                            </pic:pic>
                          </a:graphicData>
                        </a:graphic>
                      </wp:inline>
                    </w:drawing>
                  </w:r>
                </w:p>
              </w:tc>
            </w:tr>
            <w:tr w:rsidR="0062698A" w:rsidRPr="004B7553" w14:paraId="2904530D" w14:textId="35F1BDAF" w:rsidTr="0062698A">
              <w:tc>
                <w:tcPr>
                  <w:tcW w:w="548" w:type="dxa"/>
                  <w:shd w:val="clear" w:color="auto" w:fill="auto"/>
                </w:tcPr>
                <w:p w14:paraId="6055CFCD" w14:textId="300A70F8" w:rsidR="0062698A" w:rsidRPr="004B7553" w:rsidRDefault="0062698A" w:rsidP="004B30B3">
                  <w:pPr>
                    <w:rPr>
                      <w:rFonts w:ascii="Times New Roman" w:hAnsi="Times New Roman" w:cs="Times New Roman"/>
                      <w:b/>
                      <w:bCs/>
                      <w:sz w:val="24"/>
                      <w:szCs w:val="24"/>
                    </w:rPr>
                  </w:pPr>
                  <w:r w:rsidRPr="004B7553">
                    <w:rPr>
                      <w:rFonts w:ascii="Times New Roman" w:hAnsi="Times New Roman" w:cs="Times New Roman"/>
                      <w:b/>
                      <w:bCs/>
                      <w:sz w:val="24"/>
                      <w:szCs w:val="24"/>
                    </w:rPr>
                    <w:t>2.</w:t>
                  </w:r>
                </w:p>
              </w:tc>
              <w:tc>
                <w:tcPr>
                  <w:tcW w:w="5863" w:type="dxa"/>
                  <w:tcBorders>
                    <w:right w:val="single" w:sz="4" w:space="0" w:color="auto"/>
                  </w:tcBorders>
                  <w:shd w:val="clear" w:color="auto" w:fill="auto"/>
                </w:tcPr>
                <w:p w14:paraId="799C2DC0" w14:textId="7C01B439" w:rsidR="00ED79E6" w:rsidRDefault="0062698A" w:rsidP="004B30B3">
                  <w:pPr>
                    <w:rPr>
                      <w:rFonts w:ascii="Times New Roman" w:hAnsi="Times New Roman" w:cs="Times New Roman"/>
                      <w:sz w:val="24"/>
                      <w:szCs w:val="24"/>
                    </w:rPr>
                  </w:pPr>
                  <w:r w:rsidRPr="004B7553">
                    <w:rPr>
                      <w:rFonts w:ascii="Times New Roman" w:hAnsi="Times New Roman" w:cs="Times New Roman"/>
                      <w:sz w:val="24"/>
                      <w:szCs w:val="24"/>
                    </w:rPr>
                    <w:t xml:space="preserve">Nekustamā īpašuma </w:t>
                  </w:r>
                  <w:r w:rsidR="00A654B9">
                    <w:rPr>
                      <w:rFonts w:ascii="Times New Roman" w:hAnsi="Times New Roman" w:cs="Times New Roman"/>
                      <w:b/>
                      <w:i/>
                      <w:sz w:val="24"/>
                      <w:szCs w:val="24"/>
                    </w:rPr>
                    <w:t>Ģigas</w:t>
                  </w:r>
                  <w:r w:rsidRPr="004B7553">
                    <w:rPr>
                      <w:rFonts w:ascii="Times New Roman" w:hAnsi="Times New Roman" w:cs="Times New Roman"/>
                      <w:b/>
                      <w:i/>
                      <w:sz w:val="24"/>
                      <w:szCs w:val="24"/>
                    </w:rPr>
                    <w:t xml:space="preserve">, </w:t>
                  </w:r>
                  <w:r w:rsidR="00A654B9">
                    <w:rPr>
                      <w:rFonts w:ascii="Times New Roman" w:hAnsi="Times New Roman" w:cs="Times New Roman"/>
                      <w:b/>
                      <w:i/>
                      <w:sz w:val="24"/>
                      <w:szCs w:val="24"/>
                    </w:rPr>
                    <w:t>Zirņu</w:t>
                  </w:r>
                  <w:r w:rsidRPr="004B7553">
                    <w:rPr>
                      <w:rFonts w:ascii="Times New Roman" w:hAnsi="Times New Roman" w:cs="Times New Roman"/>
                      <w:b/>
                      <w:i/>
                      <w:sz w:val="24"/>
                      <w:szCs w:val="24"/>
                    </w:rPr>
                    <w:t xml:space="preserve"> pag., Saldus nov</w:t>
                  </w:r>
                  <w:r w:rsidRPr="004B7553">
                    <w:rPr>
                      <w:rFonts w:ascii="Times New Roman" w:hAnsi="Times New Roman" w:cs="Times New Roman"/>
                      <w:sz w:val="24"/>
                      <w:szCs w:val="24"/>
                    </w:rPr>
                    <w:t>., kadastra Nr.84</w:t>
                  </w:r>
                  <w:r w:rsidR="00A654B9">
                    <w:rPr>
                      <w:rFonts w:ascii="Times New Roman" w:hAnsi="Times New Roman" w:cs="Times New Roman"/>
                      <w:sz w:val="24"/>
                      <w:szCs w:val="24"/>
                    </w:rPr>
                    <w:t>9</w:t>
                  </w:r>
                  <w:r w:rsidRPr="004B7553">
                    <w:rPr>
                      <w:rFonts w:ascii="Times New Roman" w:hAnsi="Times New Roman" w:cs="Times New Roman"/>
                      <w:sz w:val="24"/>
                      <w:szCs w:val="24"/>
                    </w:rPr>
                    <w:t>6</w:t>
                  </w:r>
                  <w:r w:rsidR="00A654B9">
                    <w:rPr>
                      <w:rFonts w:ascii="Times New Roman" w:hAnsi="Times New Roman" w:cs="Times New Roman"/>
                      <w:sz w:val="24"/>
                      <w:szCs w:val="24"/>
                    </w:rPr>
                    <w:t xml:space="preserve"> </w:t>
                  </w:r>
                  <w:r w:rsidRPr="004B7553">
                    <w:rPr>
                      <w:rFonts w:ascii="Times New Roman" w:hAnsi="Times New Roman" w:cs="Times New Roman"/>
                      <w:sz w:val="24"/>
                      <w:szCs w:val="24"/>
                    </w:rPr>
                    <w:t>00</w:t>
                  </w:r>
                  <w:r w:rsidR="00A654B9">
                    <w:rPr>
                      <w:rFonts w:ascii="Times New Roman" w:hAnsi="Times New Roman" w:cs="Times New Roman"/>
                      <w:sz w:val="24"/>
                      <w:szCs w:val="24"/>
                    </w:rPr>
                    <w:t xml:space="preserve">5 </w:t>
                  </w:r>
                  <w:r w:rsidRPr="004B7553">
                    <w:rPr>
                      <w:rFonts w:ascii="Times New Roman" w:hAnsi="Times New Roman" w:cs="Times New Roman"/>
                      <w:sz w:val="24"/>
                      <w:szCs w:val="24"/>
                    </w:rPr>
                    <w:t>0</w:t>
                  </w:r>
                  <w:r w:rsidR="00A654B9">
                    <w:rPr>
                      <w:rFonts w:ascii="Times New Roman" w:hAnsi="Times New Roman" w:cs="Times New Roman"/>
                      <w:sz w:val="24"/>
                      <w:szCs w:val="24"/>
                    </w:rPr>
                    <w:t>008</w:t>
                  </w:r>
                  <w:r w:rsidRPr="004B7553">
                    <w:rPr>
                      <w:rFonts w:ascii="Times New Roman" w:hAnsi="Times New Roman" w:cs="Times New Roman"/>
                      <w:sz w:val="24"/>
                      <w:szCs w:val="24"/>
                    </w:rPr>
                    <w:t>, sastāvā eso</w:t>
                  </w:r>
                  <w:r w:rsidRPr="004B7553">
                    <w:rPr>
                      <w:rFonts w:ascii="Times New Roman" w:hAnsi="Times New Roman" w:cs="Times New Roman"/>
                      <w:bCs/>
                      <w:sz w:val="24"/>
                      <w:szCs w:val="24"/>
                    </w:rPr>
                    <w:t>š</w:t>
                  </w:r>
                  <w:r>
                    <w:rPr>
                      <w:rFonts w:ascii="Times New Roman" w:hAnsi="Times New Roman" w:cs="Times New Roman"/>
                      <w:bCs/>
                      <w:sz w:val="24"/>
                      <w:szCs w:val="24"/>
                    </w:rPr>
                    <w:t>ā</w:t>
                  </w:r>
                  <w:r w:rsidRPr="004B7553">
                    <w:rPr>
                      <w:rFonts w:ascii="Times New Roman" w:hAnsi="Times New Roman" w:cs="Times New Roman"/>
                      <w:bCs/>
                      <w:sz w:val="24"/>
                      <w:szCs w:val="24"/>
                    </w:rPr>
                    <w:t xml:space="preserve"> z</w:t>
                  </w:r>
                  <w:r w:rsidRPr="004B7553">
                    <w:rPr>
                      <w:rFonts w:ascii="Times New Roman" w:hAnsi="Times New Roman" w:cs="Times New Roman"/>
                      <w:sz w:val="24"/>
                      <w:szCs w:val="24"/>
                    </w:rPr>
                    <w:t xml:space="preserve">emes vienība ar kadastra apzīmējumu </w:t>
                  </w:r>
                  <w:r w:rsidRPr="004B7553">
                    <w:rPr>
                      <w:rFonts w:ascii="Times New Roman" w:hAnsi="Times New Roman" w:cs="Times New Roman"/>
                      <w:b/>
                      <w:i/>
                      <w:sz w:val="24"/>
                      <w:szCs w:val="24"/>
                    </w:rPr>
                    <w:t>84</w:t>
                  </w:r>
                  <w:r w:rsidR="00A654B9">
                    <w:rPr>
                      <w:rFonts w:ascii="Times New Roman" w:hAnsi="Times New Roman" w:cs="Times New Roman"/>
                      <w:b/>
                      <w:i/>
                      <w:sz w:val="24"/>
                      <w:szCs w:val="24"/>
                    </w:rPr>
                    <w:t>9</w:t>
                  </w:r>
                  <w:r w:rsidRPr="004B7553">
                    <w:rPr>
                      <w:rFonts w:ascii="Times New Roman" w:hAnsi="Times New Roman" w:cs="Times New Roman"/>
                      <w:b/>
                      <w:i/>
                      <w:sz w:val="24"/>
                      <w:szCs w:val="24"/>
                    </w:rPr>
                    <w:t>6</w:t>
                  </w:r>
                  <w:r w:rsidR="00ED79E6">
                    <w:rPr>
                      <w:rFonts w:ascii="Times New Roman" w:hAnsi="Times New Roman" w:cs="Times New Roman"/>
                      <w:b/>
                      <w:i/>
                      <w:sz w:val="24"/>
                      <w:szCs w:val="24"/>
                    </w:rPr>
                    <w:t xml:space="preserve"> </w:t>
                  </w:r>
                  <w:r w:rsidRPr="004B7553">
                    <w:rPr>
                      <w:rFonts w:ascii="Times New Roman" w:hAnsi="Times New Roman" w:cs="Times New Roman"/>
                      <w:b/>
                      <w:i/>
                      <w:sz w:val="24"/>
                      <w:szCs w:val="24"/>
                    </w:rPr>
                    <w:t>00</w:t>
                  </w:r>
                  <w:r w:rsidR="00A654B9">
                    <w:rPr>
                      <w:rFonts w:ascii="Times New Roman" w:hAnsi="Times New Roman" w:cs="Times New Roman"/>
                      <w:b/>
                      <w:i/>
                      <w:sz w:val="24"/>
                      <w:szCs w:val="24"/>
                    </w:rPr>
                    <w:t>5 00</w:t>
                  </w:r>
                  <w:r w:rsidR="00ED79E6">
                    <w:rPr>
                      <w:rFonts w:ascii="Times New Roman" w:hAnsi="Times New Roman" w:cs="Times New Roman"/>
                      <w:b/>
                      <w:i/>
                      <w:sz w:val="24"/>
                      <w:szCs w:val="24"/>
                    </w:rPr>
                    <w:t>0</w:t>
                  </w:r>
                  <w:r w:rsidR="00A654B9">
                    <w:rPr>
                      <w:rFonts w:ascii="Times New Roman" w:hAnsi="Times New Roman" w:cs="Times New Roman"/>
                      <w:b/>
                      <w:i/>
                      <w:sz w:val="24"/>
                      <w:szCs w:val="24"/>
                    </w:rPr>
                    <w:t>8,</w:t>
                  </w:r>
                  <w:r w:rsidRPr="004B7553">
                    <w:rPr>
                      <w:rFonts w:ascii="Times New Roman" w:hAnsi="Times New Roman" w:cs="Times New Roman"/>
                      <w:sz w:val="24"/>
                      <w:szCs w:val="24"/>
                    </w:rPr>
                    <w:t xml:space="preserve"> </w:t>
                  </w:r>
                  <w:r>
                    <w:rPr>
                      <w:rFonts w:ascii="Times New Roman" w:hAnsi="Times New Roman" w:cs="Times New Roman"/>
                      <w:sz w:val="24"/>
                      <w:szCs w:val="24"/>
                    </w:rPr>
                    <w:t xml:space="preserve">atrodas  funkcionālajā zonējumā  </w:t>
                  </w:r>
                  <w:r w:rsidRPr="004B7553">
                    <w:rPr>
                      <w:rFonts w:ascii="Times New Roman" w:hAnsi="Times New Roman" w:cs="Times New Roman"/>
                      <w:sz w:val="24"/>
                      <w:szCs w:val="24"/>
                    </w:rPr>
                    <w:t>Lauku zeme</w:t>
                  </w:r>
                  <w:r>
                    <w:rPr>
                      <w:rFonts w:ascii="Times New Roman" w:hAnsi="Times New Roman" w:cs="Times New Roman"/>
                      <w:sz w:val="24"/>
                      <w:szCs w:val="24"/>
                    </w:rPr>
                    <w:t xml:space="preserve"> (L)</w:t>
                  </w:r>
                  <w:r w:rsidRPr="004B7553">
                    <w:rPr>
                      <w:rFonts w:ascii="Times New Roman" w:hAnsi="Times New Roman" w:cs="Times New Roman"/>
                      <w:sz w:val="24"/>
                      <w:szCs w:val="24"/>
                    </w:rPr>
                    <w:t>, kā</w:t>
                  </w:r>
                  <w:r>
                    <w:rPr>
                      <w:rFonts w:ascii="Times New Roman" w:hAnsi="Times New Roman" w:cs="Times New Roman"/>
                      <w:sz w:val="24"/>
                      <w:szCs w:val="24"/>
                    </w:rPr>
                    <w:t xml:space="preserve"> arī daļa zemes vienības atrodas M</w:t>
                  </w:r>
                  <w:r w:rsidRPr="004B7553">
                    <w:rPr>
                      <w:rFonts w:ascii="Times New Roman" w:hAnsi="Times New Roman" w:cs="Times New Roman"/>
                      <w:sz w:val="24"/>
                      <w:szCs w:val="24"/>
                    </w:rPr>
                    <w:t>ežu teritorij</w:t>
                  </w:r>
                  <w:r>
                    <w:rPr>
                      <w:rFonts w:ascii="Times New Roman" w:hAnsi="Times New Roman" w:cs="Times New Roman"/>
                      <w:sz w:val="24"/>
                      <w:szCs w:val="24"/>
                    </w:rPr>
                    <w:t>ā (M)</w:t>
                  </w:r>
                  <w:r w:rsidR="004A2D00">
                    <w:rPr>
                      <w:rFonts w:ascii="Times New Roman" w:hAnsi="Times New Roman" w:cs="Times New Roman"/>
                      <w:sz w:val="24"/>
                      <w:szCs w:val="24"/>
                    </w:rPr>
                    <w:t>, Ū</w:t>
                  </w:r>
                  <w:r w:rsidR="005D5EE5">
                    <w:rPr>
                      <w:rFonts w:ascii="Times New Roman" w:hAnsi="Times New Roman" w:cs="Times New Roman"/>
                      <w:sz w:val="24"/>
                      <w:szCs w:val="24"/>
                    </w:rPr>
                    <w:t>de</w:t>
                  </w:r>
                  <w:r w:rsidR="004A2D00">
                    <w:rPr>
                      <w:rFonts w:ascii="Times New Roman" w:hAnsi="Times New Roman" w:cs="Times New Roman"/>
                      <w:sz w:val="24"/>
                      <w:szCs w:val="24"/>
                    </w:rPr>
                    <w:t>ņu teritorija</w:t>
                  </w:r>
                  <w:r w:rsidRPr="004B7553">
                    <w:rPr>
                      <w:rFonts w:ascii="Times New Roman" w:hAnsi="Times New Roman" w:cs="Times New Roman"/>
                      <w:sz w:val="24"/>
                      <w:szCs w:val="24"/>
                    </w:rPr>
                    <w:t xml:space="preserve">. </w:t>
                  </w:r>
                </w:p>
                <w:p w14:paraId="35FD3157" w14:textId="218756F6" w:rsidR="0062698A" w:rsidRPr="004B7553" w:rsidRDefault="0062698A" w:rsidP="004B30B3">
                  <w:pPr>
                    <w:rPr>
                      <w:rFonts w:ascii="Times New Roman" w:hAnsi="Times New Roman" w:cs="Times New Roman"/>
                      <w:sz w:val="24"/>
                      <w:szCs w:val="24"/>
                    </w:rPr>
                  </w:pPr>
                  <w:r w:rsidRPr="004B7553">
                    <w:rPr>
                      <w:rFonts w:ascii="Times New Roman" w:hAnsi="Times New Roman" w:cs="Times New Roman"/>
                      <w:sz w:val="24"/>
                      <w:szCs w:val="24"/>
                    </w:rPr>
                    <w:t xml:space="preserve">Noteikti apgrūtinājumi: </w:t>
                  </w:r>
                  <w:r w:rsidR="00ED79E6">
                    <w:rPr>
                      <w:rFonts w:ascii="Times New Roman" w:hAnsi="Times New Roman" w:cs="Times New Roman"/>
                      <w:sz w:val="24"/>
                      <w:szCs w:val="24"/>
                    </w:rPr>
                    <w:t>aizsargjosla gar Akmeņvalku</w:t>
                  </w:r>
                  <w:r w:rsidR="004A2D00">
                    <w:rPr>
                      <w:rFonts w:ascii="Times New Roman" w:hAnsi="Times New Roman" w:cs="Times New Roman"/>
                      <w:sz w:val="24"/>
                      <w:szCs w:val="24"/>
                    </w:rPr>
                    <w:t>, dižkoks</w:t>
                  </w:r>
                </w:p>
                <w:p w14:paraId="5711E754" w14:textId="396C08A8" w:rsidR="0062698A" w:rsidRPr="004B7553" w:rsidRDefault="008A5DB1" w:rsidP="004B30B3">
                  <w:pPr>
                    <w:rPr>
                      <w:rFonts w:ascii="Times New Roman" w:hAnsi="Times New Roman" w:cs="Times New Roman"/>
                      <w:sz w:val="24"/>
                      <w:szCs w:val="24"/>
                    </w:rPr>
                  </w:pPr>
                  <w:r>
                    <w:rPr>
                      <w:rFonts w:ascii="Times New Roman" w:eastAsia="Times New Roman" w:hAnsi="Times New Roman" w:cs="Times New Roman"/>
                      <w:sz w:val="24"/>
                      <w:szCs w:val="24"/>
                    </w:rPr>
                    <w:t>Plānots izvietot VES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E46505" w14:textId="0F2D71D4" w:rsidR="0062698A" w:rsidRPr="004B7553" w:rsidRDefault="004A2D00" w:rsidP="004B30B3">
                  <w:pPr>
                    <w:rPr>
                      <w:rFonts w:ascii="Times New Roman" w:hAnsi="Times New Roman" w:cs="Times New Roman"/>
                      <w:sz w:val="24"/>
                      <w:szCs w:val="24"/>
                    </w:rPr>
                  </w:pPr>
                  <w:r>
                    <w:rPr>
                      <w:noProof/>
                    </w:rPr>
                    <w:t xml:space="preserve"> </w:t>
                  </w:r>
                  <w:r>
                    <w:rPr>
                      <w:noProof/>
                    </w:rPr>
                    <w:drawing>
                      <wp:inline distT="0" distB="0" distL="0" distR="0" wp14:anchorId="1BF73437" wp14:editId="759AD587">
                        <wp:extent cx="1663065" cy="1423670"/>
                        <wp:effectExtent l="0" t="0" r="0" b="5080"/>
                        <wp:docPr id="20224672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67272" name=""/>
                                <pic:cNvPicPr/>
                              </pic:nvPicPr>
                              <pic:blipFill>
                                <a:blip r:embed="rId10"/>
                                <a:stretch>
                                  <a:fillRect/>
                                </a:stretch>
                              </pic:blipFill>
                              <pic:spPr>
                                <a:xfrm>
                                  <a:off x="0" y="0"/>
                                  <a:ext cx="1663065" cy="1423670"/>
                                </a:xfrm>
                                <a:prstGeom prst="rect">
                                  <a:avLst/>
                                </a:prstGeom>
                              </pic:spPr>
                            </pic:pic>
                          </a:graphicData>
                        </a:graphic>
                      </wp:inline>
                    </w:drawing>
                  </w:r>
                </w:p>
              </w:tc>
            </w:tr>
            <w:tr w:rsidR="0062698A" w:rsidRPr="004B7553" w14:paraId="534D35AC" w14:textId="1BE9FB02" w:rsidTr="0062698A">
              <w:tc>
                <w:tcPr>
                  <w:tcW w:w="548" w:type="dxa"/>
                  <w:shd w:val="clear" w:color="auto" w:fill="auto"/>
                </w:tcPr>
                <w:p w14:paraId="0C8E4D78" w14:textId="62B8CBA3" w:rsidR="0062698A" w:rsidRPr="004B7553" w:rsidRDefault="0062698A" w:rsidP="004B30B3">
                  <w:pPr>
                    <w:rPr>
                      <w:rFonts w:ascii="Times New Roman" w:hAnsi="Times New Roman" w:cs="Times New Roman"/>
                      <w:b/>
                      <w:bCs/>
                      <w:sz w:val="24"/>
                      <w:szCs w:val="24"/>
                    </w:rPr>
                  </w:pPr>
                  <w:r w:rsidRPr="004B7553">
                    <w:rPr>
                      <w:rFonts w:ascii="Times New Roman" w:hAnsi="Times New Roman" w:cs="Times New Roman"/>
                      <w:b/>
                      <w:bCs/>
                      <w:sz w:val="24"/>
                      <w:szCs w:val="24"/>
                    </w:rPr>
                    <w:lastRenderedPageBreak/>
                    <w:t>3.</w:t>
                  </w:r>
                </w:p>
              </w:tc>
              <w:tc>
                <w:tcPr>
                  <w:tcW w:w="5863" w:type="dxa"/>
                  <w:tcBorders>
                    <w:right w:val="single" w:sz="4" w:space="0" w:color="auto"/>
                  </w:tcBorders>
                  <w:shd w:val="clear" w:color="auto" w:fill="auto"/>
                </w:tcPr>
                <w:p w14:paraId="6B69F684" w14:textId="0B94533D" w:rsidR="0062698A" w:rsidRPr="004B7553" w:rsidRDefault="0062698A" w:rsidP="004B30B3">
                  <w:pPr>
                    <w:rPr>
                      <w:rFonts w:ascii="Times New Roman" w:eastAsia="Times New Roman" w:hAnsi="Times New Roman" w:cs="Times New Roman"/>
                      <w:sz w:val="24"/>
                      <w:szCs w:val="24"/>
                    </w:rPr>
                  </w:pPr>
                  <w:r w:rsidRPr="004B7553">
                    <w:rPr>
                      <w:rFonts w:ascii="Times New Roman" w:eastAsia="Times New Roman" w:hAnsi="Times New Roman" w:cs="Times New Roman"/>
                      <w:sz w:val="24"/>
                      <w:szCs w:val="24"/>
                    </w:rPr>
                    <w:t xml:space="preserve">Nekustamā īpašuma </w:t>
                  </w:r>
                  <w:r w:rsidR="00187F88">
                    <w:rPr>
                      <w:rFonts w:ascii="Times New Roman" w:eastAsia="Times New Roman" w:hAnsi="Times New Roman" w:cs="Times New Roman"/>
                      <w:b/>
                      <w:bCs/>
                      <w:i/>
                      <w:iCs/>
                      <w:sz w:val="24"/>
                      <w:szCs w:val="24"/>
                    </w:rPr>
                    <w:t xml:space="preserve">Jaunkauļi, </w:t>
                  </w:r>
                  <w:r w:rsidRPr="004B7553">
                    <w:rPr>
                      <w:rFonts w:ascii="Times New Roman" w:eastAsia="Times New Roman" w:hAnsi="Times New Roman" w:cs="Times New Roman"/>
                      <w:sz w:val="24"/>
                      <w:szCs w:val="24"/>
                    </w:rPr>
                    <w:t xml:space="preserve"> </w:t>
                  </w:r>
                  <w:r w:rsidR="00187F88">
                    <w:rPr>
                      <w:rFonts w:ascii="Times New Roman" w:eastAsia="Times New Roman" w:hAnsi="Times New Roman" w:cs="Times New Roman"/>
                      <w:sz w:val="24"/>
                      <w:szCs w:val="24"/>
                    </w:rPr>
                    <w:t>Zirņu</w:t>
                  </w:r>
                  <w:r w:rsidRPr="004B7553">
                    <w:rPr>
                      <w:rFonts w:ascii="Times New Roman" w:eastAsia="Times New Roman" w:hAnsi="Times New Roman" w:cs="Times New Roman"/>
                      <w:sz w:val="24"/>
                      <w:szCs w:val="24"/>
                    </w:rPr>
                    <w:t xml:space="preserve"> pag., Saldus nov., kadastra Nr. 84</w:t>
                  </w:r>
                  <w:r w:rsidR="00187F88">
                    <w:rPr>
                      <w:rFonts w:ascii="Times New Roman" w:eastAsia="Times New Roman" w:hAnsi="Times New Roman" w:cs="Times New Roman"/>
                      <w:sz w:val="24"/>
                      <w:szCs w:val="24"/>
                    </w:rPr>
                    <w:t>9</w:t>
                  </w:r>
                  <w:r w:rsidRPr="004B7553">
                    <w:rPr>
                      <w:rFonts w:ascii="Times New Roman" w:eastAsia="Times New Roman" w:hAnsi="Times New Roman" w:cs="Times New Roman"/>
                      <w:sz w:val="24"/>
                      <w:szCs w:val="24"/>
                    </w:rPr>
                    <w:t>6</w:t>
                  </w:r>
                  <w:r w:rsidR="00187F88">
                    <w:rPr>
                      <w:rFonts w:ascii="Times New Roman" w:eastAsia="Times New Roman" w:hAnsi="Times New Roman" w:cs="Times New Roman"/>
                      <w:sz w:val="24"/>
                      <w:szCs w:val="24"/>
                    </w:rPr>
                    <w:t xml:space="preserve"> </w:t>
                  </w:r>
                  <w:r w:rsidRPr="004B7553">
                    <w:rPr>
                      <w:rFonts w:ascii="Times New Roman" w:eastAsia="Times New Roman" w:hAnsi="Times New Roman" w:cs="Times New Roman"/>
                      <w:sz w:val="24"/>
                      <w:szCs w:val="24"/>
                    </w:rPr>
                    <w:t>00</w:t>
                  </w:r>
                  <w:r w:rsidR="00187F88">
                    <w:rPr>
                      <w:rFonts w:ascii="Times New Roman" w:eastAsia="Times New Roman" w:hAnsi="Times New Roman" w:cs="Times New Roman"/>
                      <w:sz w:val="24"/>
                      <w:szCs w:val="24"/>
                    </w:rPr>
                    <w:t xml:space="preserve">5 </w:t>
                  </w:r>
                  <w:r w:rsidRPr="004B7553">
                    <w:rPr>
                      <w:rFonts w:ascii="Times New Roman" w:eastAsia="Times New Roman" w:hAnsi="Times New Roman" w:cs="Times New Roman"/>
                      <w:sz w:val="24"/>
                      <w:szCs w:val="24"/>
                    </w:rPr>
                    <w:t>00</w:t>
                  </w:r>
                  <w:r w:rsidR="00187F88">
                    <w:rPr>
                      <w:rFonts w:ascii="Times New Roman" w:eastAsia="Times New Roman" w:hAnsi="Times New Roman" w:cs="Times New Roman"/>
                      <w:sz w:val="24"/>
                      <w:szCs w:val="24"/>
                    </w:rPr>
                    <w:t>52</w:t>
                  </w:r>
                  <w:r w:rsidRPr="004B7553">
                    <w:rPr>
                      <w:rFonts w:ascii="Times New Roman" w:eastAsia="Times New Roman" w:hAnsi="Times New Roman" w:cs="Times New Roman"/>
                      <w:sz w:val="24"/>
                      <w:szCs w:val="24"/>
                    </w:rPr>
                    <w:t>, sastāvā esoš</w:t>
                  </w:r>
                  <w:r>
                    <w:rPr>
                      <w:rFonts w:ascii="Times New Roman" w:eastAsia="Times New Roman" w:hAnsi="Times New Roman" w:cs="Times New Roman"/>
                      <w:sz w:val="24"/>
                      <w:szCs w:val="24"/>
                    </w:rPr>
                    <w:t>ā</w:t>
                  </w:r>
                  <w:r w:rsidRPr="004B7553">
                    <w:rPr>
                      <w:rFonts w:ascii="Times New Roman" w:eastAsia="Times New Roman" w:hAnsi="Times New Roman" w:cs="Times New Roman"/>
                      <w:sz w:val="24"/>
                      <w:szCs w:val="24"/>
                    </w:rPr>
                    <w:t xml:space="preserve"> zemes vienība, ar kadastra apzīmējumu </w:t>
                  </w:r>
                  <w:r w:rsidRPr="004B7553">
                    <w:rPr>
                      <w:rFonts w:ascii="Times New Roman" w:eastAsia="Times New Roman" w:hAnsi="Times New Roman" w:cs="Times New Roman"/>
                      <w:b/>
                      <w:bCs/>
                      <w:sz w:val="24"/>
                      <w:szCs w:val="24"/>
                    </w:rPr>
                    <w:t>84</w:t>
                  </w:r>
                  <w:r w:rsidR="00187F88">
                    <w:rPr>
                      <w:rFonts w:ascii="Times New Roman" w:eastAsia="Times New Roman" w:hAnsi="Times New Roman" w:cs="Times New Roman"/>
                      <w:b/>
                      <w:bCs/>
                      <w:sz w:val="24"/>
                      <w:szCs w:val="24"/>
                    </w:rPr>
                    <w:t>9</w:t>
                  </w:r>
                  <w:r w:rsidRPr="004B7553">
                    <w:rPr>
                      <w:rFonts w:ascii="Times New Roman" w:eastAsia="Times New Roman" w:hAnsi="Times New Roman" w:cs="Times New Roman"/>
                      <w:b/>
                      <w:bCs/>
                      <w:sz w:val="24"/>
                      <w:szCs w:val="24"/>
                    </w:rPr>
                    <w:t>6</w:t>
                  </w:r>
                  <w:r w:rsidR="00187F88">
                    <w:rPr>
                      <w:rFonts w:ascii="Times New Roman" w:eastAsia="Times New Roman" w:hAnsi="Times New Roman" w:cs="Times New Roman"/>
                      <w:b/>
                      <w:bCs/>
                      <w:sz w:val="24"/>
                      <w:szCs w:val="24"/>
                    </w:rPr>
                    <w:t xml:space="preserve"> </w:t>
                  </w:r>
                  <w:r w:rsidRPr="004B7553">
                    <w:rPr>
                      <w:rFonts w:ascii="Times New Roman" w:eastAsia="Times New Roman" w:hAnsi="Times New Roman" w:cs="Times New Roman"/>
                      <w:b/>
                      <w:bCs/>
                      <w:sz w:val="24"/>
                      <w:szCs w:val="24"/>
                    </w:rPr>
                    <w:t>00</w:t>
                  </w:r>
                  <w:r w:rsidR="00187F88">
                    <w:rPr>
                      <w:rFonts w:ascii="Times New Roman" w:eastAsia="Times New Roman" w:hAnsi="Times New Roman" w:cs="Times New Roman"/>
                      <w:b/>
                      <w:bCs/>
                      <w:sz w:val="24"/>
                      <w:szCs w:val="24"/>
                    </w:rPr>
                    <w:t xml:space="preserve">5 </w:t>
                  </w:r>
                  <w:r w:rsidRPr="004B7553">
                    <w:rPr>
                      <w:rFonts w:ascii="Times New Roman" w:eastAsia="Times New Roman" w:hAnsi="Times New Roman" w:cs="Times New Roman"/>
                      <w:b/>
                      <w:bCs/>
                      <w:sz w:val="24"/>
                      <w:szCs w:val="24"/>
                    </w:rPr>
                    <w:t>0</w:t>
                  </w:r>
                  <w:r w:rsidR="00187F88">
                    <w:rPr>
                      <w:rFonts w:ascii="Times New Roman" w:eastAsia="Times New Roman" w:hAnsi="Times New Roman" w:cs="Times New Roman"/>
                      <w:b/>
                      <w:bCs/>
                      <w:sz w:val="24"/>
                      <w:szCs w:val="24"/>
                    </w:rPr>
                    <w:t>113</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atrodas funkcionālajā zonējumā </w:t>
                  </w:r>
                  <w:r w:rsidRPr="004B7553">
                    <w:rPr>
                      <w:rFonts w:ascii="Times New Roman" w:eastAsia="Times New Roman" w:hAnsi="Times New Roman" w:cs="Times New Roman"/>
                      <w:sz w:val="24"/>
                      <w:szCs w:val="24"/>
                    </w:rPr>
                    <w:t>Mežu teritorija</w:t>
                  </w:r>
                  <w:r>
                    <w:rPr>
                      <w:rFonts w:ascii="Times New Roman" w:eastAsia="Times New Roman" w:hAnsi="Times New Roman" w:cs="Times New Roman"/>
                      <w:sz w:val="24"/>
                      <w:szCs w:val="24"/>
                    </w:rPr>
                    <w:t xml:space="preserve"> (M)</w:t>
                  </w:r>
                  <w:r w:rsidRPr="004B7553">
                    <w:rPr>
                      <w:rFonts w:ascii="Times New Roman" w:eastAsia="Times New Roman" w:hAnsi="Times New Roman" w:cs="Times New Roman"/>
                      <w:sz w:val="24"/>
                      <w:szCs w:val="24"/>
                    </w:rPr>
                    <w:t>.</w:t>
                  </w:r>
                </w:p>
                <w:p w14:paraId="6BD25D00" w14:textId="08268A63" w:rsidR="0062698A" w:rsidRPr="004B7553" w:rsidRDefault="0062698A" w:rsidP="004B30B3">
                  <w:pPr>
                    <w:rPr>
                      <w:rFonts w:ascii="Times New Roman" w:eastAsia="Times New Roman" w:hAnsi="Times New Roman" w:cs="Times New Roman"/>
                      <w:sz w:val="24"/>
                      <w:szCs w:val="24"/>
                    </w:rPr>
                  </w:pPr>
                  <w:r w:rsidRPr="004B7553">
                    <w:rPr>
                      <w:rFonts w:ascii="Times New Roman" w:hAnsi="Times New Roman" w:cs="Times New Roman"/>
                      <w:sz w:val="24"/>
                      <w:szCs w:val="24"/>
                    </w:rPr>
                    <w:t>Noteikti apgrūtinājumi: aizsargjosla gar</w:t>
                  </w:r>
                  <w:r w:rsidR="00F52DFB">
                    <w:rPr>
                      <w:rFonts w:ascii="Times New Roman" w:hAnsi="Times New Roman" w:cs="Times New Roman"/>
                      <w:sz w:val="24"/>
                      <w:szCs w:val="24"/>
                    </w:rPr>
                    <w:t xml:space="preserve"> 110kV</w:t>
                  </w:r>
                  <w:r w:rsidRPr="004B7553">
                    <w:rPr>
                      <w:rFonts w:ascii="Times New Roman" w:hAnsi="Times New Roman" w:cs="Times New Roman"/>
                      <w:sz w:val="24"/>
                      <w:szCs w:val="24"/>
                    </w:rPr>
                    <w:t xml:space="preserve"> </w:t>
                  </w:r>
                  <w:r w:rsidR="00F52DFB">
                    <w:rPr>
                      <w:rFonts w:ascii="Times New Roman" w:hAnsi="Times New Roman" w:cs="Times New Roman"/>
                      <w:sz w:val="24"/>
                      <w:szCs w:val="24"/>
                    </w:rPr>
                    <w:t>elektriskajiem tīkliem, gar pašvaldības autoceļu Liepājas šoseja Lapsaiši</w:t>
                  </w:r>
                  <w:r>
                    <w:rPr>
                      <w:rFonts w:ascii="Times New Roman" w:hAnsi="Times New Roman" w:cs="Times New Roman"/>
                      <w:i/>
                      <w:iCs/>
                      <w:sz w:val="24"/>
                      <w:szCs w:val="24"/>
                    </w:rPr>
                    <w:t>.</w:t>
                  </w:r>
                </w:p>
                <w:p w14:paraId="4A3EBACD" w14:textId="6B307411" w:rsidR="0062698A" w:rsidRPr="004B7553" w:rsidRDefault="008A5DB1" w:rsidP="004B30B3">
                  <w:pPr>
                    <w:rPr>
                      <w:rFonts w:ascii="Times New Roman" w:eastAsia="Times New Roman" w:hAnsi="Times New Roman" w:cs="Times New Roman"/>
                      <w:sz w:val="24"/>
                      <w:szCs w:val="24"/>
                    </w:rPr>
                  </w:pPr>
                  <w:r>
                    <w:rPr>
                      <w:rFonts w:ascii="Times New Roman" w:eastAsia="Times New Roman" w:hAnsi="Times New Roman" w:cs="Times New Roman"/>
                      <w:sz w:val="24"/>
                      <w:szCs w:val="24"/>
                    </w:rPr>
                    <w:t>Plānots izvietot VES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3912BE1" w14:textId="3A3CD2DD" w:rsidR="0062698A" w:rsidRPr="004B7553" w:rsidRDefault="00F52DFB" w:rsidP="004B30B3">
                  <w:pPr>
                    <w:rPr>
                      <w:rFonts w:ascii="Times New Roman" w:hAnsi="Times New Roman" w:cs="Times New Roman"/>
                      <w:noProof/>
                      <w:sz w:val="24"/>
                      <w:szCs w:val="24"/>
                    </w:rPr>
                  </w:pPr>
                  <w:r>
                    <w:rPr>
                      <w:noProof/>
                    </w:rPr>
                    <w:drawing>
                      <wp:inline distT="0" distB="0" distL="0" distR="0" wp14:anchorId="4A724D23" wp14:editId="1E06244A">
                        <wp:extent cx="1663065" cy="1356995"/>
                        <wp:effectExtent l="0" t="0" r="0" b="0"/>
                        <wp:docPr id="1444751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5178" name=""/>
                                <pic:cNvPicPr/>
                              </pic:nvPicPr>
                              <pic:blipFill>
                                <a:blip r:embed="rId11"/>
                                <a:stretch>
                                  <a:fillRect/>
                                </a:stretch>
                              </pic:blipFill>
                              <pic:spPr>
                                <a:xfrm>
                                  <a:off x="0" y="0"/>
                                  <a:ext cx="1663065" cy="1356995"/>
                                </a:xfrm>
                                <a:prstGeom prst="rect">
                                  <a:avLst/>
                                </a:prstGeom>
                              </pic:spPr>
                            </pic:pic>
                          </a:graphicData>
                        </a:graphic>
                      </wp:inline>
                    </w:drawing>
                  </w:r>
                </w:p>
              </w:tc>
            </w:tr>
            <w:tr w:rsidR="00187F88" w:rsidRPr="004B7553" w14:paraId="27C3F489" w14:textId="77777777" w:rsidTr="0062698A">
              <w:tc>
                <w:tcPr>
                  <w:tcW w:w="548" w:type="dxa"/>
                  <w:shd w:val="clear" w:color="auto" w:fill="auto"/>
                </w:tcPr>
                <w:p w14:paraId="22212407" w14:textId="51C0C533" w:rsidR="00187F88" w:rsidRPr="004B7553" w:rsidRDefault="00F52DFB" w:rsidP="004B30B3">
                  <w:pPr>
                    <w:rPr>
                      <w:rFonts w:ascii="Times New Roman" w:hAnsi="Times New Roman" w:cs="Times New Roman"/>
                      <w:b/>
                      <w:bCs/>
                      <w:sz w:val="24"/>
                      <w:szCs w:val="24"/>
                    </w:rPr>
                  </w:pPr>
                  <w:r>
                    <w:rPr>
                      <w:rFonts w:ascii="Times New Roman" w:hAnsi="Times New Roman" w:cs="Times New Roman"/>
                      <w:b/>
                      <w:bCs/>
                      <w:sz w:val="24"/>
                      <w:szCs w:val="24"/>
                    </w:rPr>
                    <w:t>4.</w:t>
                  </w:r>
                </w:p>
              </w:tc>
              <w:tc>
                <w:tcPr>
                  <w:tcW w:w="5863" w:type="dxa"/>
                  <w:tcBorders>
                    <w:right w:val="single" w:sz="4" w:space="0" w:color="auto"/>
                  </w:tcBorders>
                  <w:shd w:val="clear" w:color="auto" w:fill="auto"/>
                </w:tcPr>
                <w:p w14:paraId="592AB48B" w14:textId="7DFB3C17" w:rsidR="00187F88" w:rsidRDefault="00187F88" w:rsidP="00187F88">
                  <w:pPr>
                    <w:rPr>
                      <w:rFonts w:ascii="Times New Roman" w:eastAsia="Times New Roman" w:hAnsi="Times New Roman" w:cs="Times New Roman"/>
                      <w:sz w:val="24"/>
                      <w:szCs w:val="24"/>
                    </w:rPr>
                  </w:pPr>
                  <w:r w:rsidRPr="004B7553">
                    <w:rPr>
                      <w:rFonts w:ascii="Times New Roman" w:eastAsia="Times New Roman" w:hAnsi="Times New Roman" w:cs="Times New Roman"/>
                      <w:sz w:val="24"/>
                      <w:szCs w:val="24"/>
                    </w:rPr>
                    <w:t xml:space="preserve">Nekustamā īpašuma </w:t>
                  </w:r>
                  <w:r>
                    <w:rPr>
                      <w:rFonts w:ascii="Times New Roman" w:eastAsia="Times New Roman" w:hAnsi="Times New Roman" w:cs="Times New Roman"/>
                      <w:b/>
                      <w:bCs/>
                      <w:i/>
                      <w:iCs/>
                      <w:sz w:val="24"/>
                      <w:szCs w:val="24"/>
                    </w:rPr>
                    <w:t xml:space="preserve">Klūgu mežs, </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Zirņu</w:t>
                  </w:r>
                  <w:r w:rsidRPr="004B7553">
                    <w:rPr>
                      <w:rFonts w:ascii="Times New Roman" w:eastAsia="Times New Roman" w:hAnsi="Times New Roman" w:cs="Times New Roman"/>
                      <w:sz w:val="24"/>
                      <w:szCs w:val="24"/>
                    </w:rPr>
                    <w:t xml:space="preserve"> pag., Saldus nov., kadastra Nr. 84</w:t>
                  </w:r>
                  <w:r>
                    <w:rPr>
                      <w:rFonts w:ascii="Times New Roman" w:eastAsia="Times New Roman" w:hAnsi="Times New Roman" w:cs="Times New Roman"/>
                      <w:sz w:val="24"/>
                      <w:szCs w:val="24"/>
                    </w:rPr>
                    <w:t>9</w:t>
                  </w:r>
                  <w:r w:rsidRPr="004B755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4B7553">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2 </w:t>
                  </w:r>
                  <w:r w:rsidRPr="004B7553">
                    <w:rPr>
                      <w:rFonts w:ascii="Times New Roman" w:eastAsia="Times New Roman" w:hAnsi="Times New Roman" w:cs="Times New Roman"/>
                      <w:sz w:val="24"/>
                      <w:szCs w:val="24"/>
                    </w:rPr>
                    <w:t>00</w:t>
                  </w:r>
                  <w:r>
                    <w:rPr>
                      <w:rFonts w:ascii="Times New Roman" w:eastAsia="Times New Roman" w:hAnsi="Times New Roman" w:cs="Times New Roman"/>
                      <w:sz w:val="24"/>
                      <w:szCs w:val="24"/>
                    </w:rPr>
                    <w:t>42</w:t>
                  </w:r>
                  <w:r w:rsidRPr="004B7553">
                    <w:rPr>
                      <w:rFonts w:ascii="Times New Roman" w:eastAsia="Times New Roman" w:hAnsi="Times New Roman" w:cs="Times New Roman"/>
                      <w:sz w:val="24"/>
                      <w:szCs w:val="24"/>
                    </w:rPr>
                    <w:t>, sastāvā esoš</w:t>
                  </w:r>
                  <w:r>
                    <w:rPr>
                      <w:rFonts w:ascii="Times New Roman" w:eastAsia="Times New Roman" w:hAnsi="Times New Roman" w:cs="Times New Roman"/>
                      <w:sz w:val="24"/>
                      <w:szCs w:val="24"/>
                    </w:rPr>
                    <w:t>ā</w:t>
                  </w:r>
                  <w:r w:rsidRPr="004B7553">
                    <w:rPr>
                      <w:rFonts w:ascii="Times New Roman" w:eastAsia="Times New Roman" w:hAnsi="Times New Roman" w:cs="Times New Roman"/>
                      <w:sz w:val="24"/>
                      <w:szCs w:val="24"/>
                    </w:rPr>
                    <w:t xml:space="preserve"> zemes vienība, ar kadastra apzīmējumu </w:t>
                  </w:r>
                  <w:r w:rsidRPr="004B7553">
                    <w:rPr>
                      <w:rFonts w:ascii="Times New Roman" w:eastAsia="Times New Roman" w:hAnsi="Times New Roman" w:cs="Times New Roman"/>
                      <w:b/>
                      <w:bCs/>
                      <w:sz w:val="24"/>
                      <w:szCs w:val="24"/>
                    </w:rPr>
                    <w:t>84</w:t>
                  </w:r>
                  <w:r>
                    <w:rPr>
                      <w:rFonts w:ascii="Times New Roman" w:eastAsia="Times New Roman" w:hAnsi="Times New Roman" w:cs="Times New Roman"/>
                      <w:b/>
                      <w:bCs/>
                      <w:sz w:val="24"/>
                      <w:szCs w:val="24"/>
                    </w:rPr>
                    <w:t>9</w:t>
                  </w:r>
                  <w:r w:rsidRPr="004B7553">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w:t>
                  </w:r>
                  <w:r w:rsidRPr="004B7553">
                    <w:rPr>
                      <w:rFonts w:ascii="Times New Roman" w:eastAsia="Times New Roman" w:hAnsi="Times New Roman" w:cs="Times New Roman"/>
                      <w:b/>
                      <w:bCs/>
                      <w:sz w:val="24"/>
                      <w:szCs w:val="24"/>
                    </w:rPr>
                    <w:t>00</w:t>
                  </w:r>
                  <w:r>
                    <w:rPr>
                      <w:rFonts w:ascii="Times New Roman" w:eastAsia="Times New Roman" w:hAnsi="Times New Roman" w:cs="Times New Roman"/>
                      <w:b/>
                      <w:bCs/>
                      <w:sz w:val="24"/>
                      <w:szCs w:val="24"/>
                    </w:rPr>
                    <w:t xml:space="preserve">2 </w:t>
                  </w:r>
                  <w:r w:rsidRPr="004B7553">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042</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atrodas funkcionālajā zonējumā</w:t>
                  </w:r>
                  <w:r w:rsidR="00F52DFB" w:rsidRPr="004B7553">
                    <w:rPr>
                      <w:rFonts w:ascii="Times New Roman" w:eastAsia="Times New Roman" w:hAnsi="Times New Roman" w:cs="Times New Roman"/>
                      <w:sz w:val="24"/>
                      <w:szCs w:val="24"/>
                    </w:rPr>
                    <w:t xml:space="preserve"> Mežu teritorija</w:t>
                  </w:r>
                  <w:r w:rsidR="00F52DFB">
                    <w:rPr>
                      <w:rFonts w:ascii="Times New Roman" w:eastAsia="Times New Roman" w:hAnsi="Times New Roman" w:cs="Times New Roman"/>
                      <w:sz w:val="24"/>
                      <w:szCs w:val="24"/>
                    </w:rPr>
                    <w:t xml:space="preserve"> (M)</w:t>
                  </w:r>
                  <w:r w:rsidRPr="004B7553">
                    <w:rPr>
                      <w:rFonts w:ascii="Times New Roman" w:eastAsia="Times New Roman" w:hAnsi="Times New Roman" w:cs="Times New Roman"/>
                      <w:sz w:val="24"/>
                      <w:szCs w:val="24"/>
                    </w:rPr>
                    <w:t>, kā</w:t>
                  </w:r>
                  <w:r>
                    <w:rPr>
                      <w:rFonts w:ascii="Times New Roman" w:eastAsia="Times New Roman" w:hAnsi="Times New Roman" w:cs="Times New Roman"/>
                      <w:sz w:val="24"/>
                      <w:szCs w:val="24"/>
                    </w:rPr>
                    <w:t xml:space="preserve"> arī daļa zemes vienības atrodas funkcionālajā zonējumā</w:t>
                  </w:r>
                  <w:r w:rsidRPr="004B7553">
                    <w:rPr>
                      <w:rFonts w:ascii="Times New Roman" w:eastAsia="Times New Roman" w:hAnsi="Times New Roman" w:cs="Times New Roman"/>
                      <w:sz w:val="24"/>
                      <w:szCs w:val="24"/>
                    </w:rPr>
                    <w:t xml:space="preserve"> </w:t>
                  </w:r>
                  <w:r w:rsidR="00F52DFB" w:rsidRPr="004B7553">
                    <w:rPr>
                      <w:rFonts w:ascii="Times New Roman" w:eastAsia="Times New Roman" w:hAnsi="Times New Roman" w:cs="Times New Roman"/>
                      <w:sz w:val="24"/>
                      <w:szCs w:val="24"/>
                    </w:rPr>
                    <w:t>Lauku zeme</w:t>
                  </w:r>
                  <w:r w:rsidR="00F52DFB">
                    <w:rPr>
                      <w:rFonts w:ascii="Times New Roman" w:eastAsia="Times New Roman" w:hAnsi="Times New Roman" w:cs="Times New Roman"/>
                      <w:sz w:val="24"/>
                      <w:szCs w:val="24"/>
                    </w:rPr>
                    <w:t xml:space="preserve"> (L).</w:t>
                  </w:r>
                </w:p>
                <w:p w14:paraId="5E85EF67" w14:textId="52B3F8DB" w:rsidR="00F52DFB" w:rsidRPr="004B7553" w:rsidRDefault="00F52DFB" w:rsidP="00187F88">
                  <w:pPr>
                    <w:rPr>
                      <w:rFonts w:ascii="Times New Roman" w:eastAsia="Times New Roman" w:hAnsi="Times New Roman" w:cs="Times New Roman"/>
                      <w:sz w:val="24"/>
                      <w:szCs w:val="24"/>
                    </w:rPr>
                  </w:pPr>
                  <w:r w:rsidRPr="004B7553">
                    <w:rPr>
                      <w:rFonts w:ascii="Times New Roman" w:hAnsi="Times New Roman" w:cs="Times New Roman"/>
                      <w:sz w:val="24"/>
                      <w:szCs w:val="24"/>
                    </w:rPr>
                    <w:t>Noteikti apgrūtinājumi: aizsargjosla gar</w:t>
                  </w:r>
                  <w:r>
                    <w:rPr>
                      <w:rFonts w:ascii="Times New Roman" w:hAnsi="Times New Roman" w:cs="Times New Roman"/>
                      <w:sz w:val="24"/>
                      <w:szCs w:val="24"/>
                    </w:rPr>
                    <w:t xml:space="preserve"> 110kV</w:t>
                  </w:r>
                  <w:r w:rsidRPr="004B7553">
                    <w:rPr>
                      <w:rFonts w:ascii="Times New Roman" w:hAnsi="Times New Roman" w:cs="Times New Roman"/>
                      <w:sz w:val="24"/>
                      <w:szCs w:val="24"/>
                    </w:rPr>
                    <w:t xml:space="preserve"> </w:t>
                  </w:r>
                  <w:r>
                    <w:rPr>
                      <w:rFonts w:ascii="Times New Roman" w:hAnsi="Times New Roman" w:cs="Times New Roman"/>
                      <w:sz w:val="24"/>
                      <w:szCs w:val="24"/>
                    </w:rPr>
                    <w:t>elektriskajiem tīkliem</w:t>
                  </w:r>
                  <w:r w:rsidR="00FF3679">
                    <w:rPr>
                      <w:rFonts w:ascii="Times New Roman" w:hAnsi="Times New Roman" w:cs="Times New Roman"/>
                      <w:sz w:val="24"/>
                      <w:szCs w:val="24"/>
                    </w:rPr>
                    <w:t>, valsts autoceļu A9.</w:t>
                  </w:r>
                </w:p>
                <w:p w14:paraId="6C6FF309" w14:textId="25ECF789" w:rsidR="00187F88" w:rsidRPr="004B7553" w:rsidRDefault="008A5DB1" w:rsidP="004B30B3">
                  <w:pPr>
                    <w:rPr>
                      <w:rFonts w:ascii="Times New Roman" w:eastAsia="Times New Roman" w:hAnsi="Times New Roman" w:cs="Times New Roman"/>
                      <w:sz w:val="24"/>
                      <w:szCs w:val="24"/>
                    </w:rPr>
                  </w:pPr>
                  <w:r>
                    <w:rPr>
                      <w:rFonts w:ascii="Times New Roman" w:eastAsia="Times New Roman" w:hAnsi="Times New Roman" w:cs="Times New Roman"/>
                      <w:sz w:val="24"/>
                      <w:szCs w:val="24"/>
                    </w:rPr>
                    <w:t>Plānots izvietot VES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CB9FF3" w14:textId="1D19DA50" w:rsidR="00187F88" w:rsidRPr="004B7553" w:rsidRDefault="00F52DFB" w:rsidP="004B30B3">
                  <w:pPr>
                    <w:rPr>
                      <w:rFonts w:ascii="Times New Roman" w:hAnsi="Times New Roman" w:cs="Times New Roman"/>
                      <w:noProof/>
                      <w:sz w:val="24"/>
                      <w:szCs w:val="24"/>
                    </w:rPr>
                  </w:pPr>
                  <w:r>
                    <w:rPr>
                      <w:noProof/>
                    </w:rPr>
                    <w:drawing>
                      <wp:inline distT="0" distB="0" distL="0" distR="0" wp14:anchorId="03D8F294" wp14:editId="34DEBE21">
                        <wp:extent cx="1663065" cy="1881505"/>
                        <wp:effectExtent l="0" t="0" r="0" b="4445"/>
                        <wp:docPr id="17478098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09810" name=""/>
                                <pic:cNvPicPr/>
                              </pic:nvPicPr>
                              <pic:blipFill>
                                <a:blip r:embed="rId12"/>
                                <a:stretch>
                                  <a:fillRect/>
                                </a:stretch>
                              </pic:blipFill>
                              <pic:spPr>
                                <a:xfrm>
                                  <a:off x="0" y="0"/>
                                  <a:ext cx="1663065" cy="1881505"/>
                                </a:xfrm>
                                <a:prstGeom prst="rect">
                                  <a:avLst/>
                                </a:prstGeom>
                              </pic:spPr>
                            </pic:pic>
                          </a:graphicData>
                        </a:graphic>
                      </wp:inline>
                    </w:drawing>
                  </w:r>
                </w:p>
              </w:tc>
            </w:tr>
            <w:tr w:rsidR="00187F88" w:rsidRPr="004B7553" w14:paraId="37E63BB4" w14:textId="77777777" w:rsidTr="0062698A">
              <w:tc>
                <w:tcPr>
                  <w:tcW w:w="548" w:type="dxa"/>
                  <w:shd w:val="clear" w:color="auto" w:fill="auto"/>
                </w:tcPr>
                <w:p w14:paraId="2BA499C5" w14:textId="5D5EC9EA" w:rsidR="00187F88" w:rsidRPr="004B7553" w:rsidRDefault="00FF3679" w:rsidP="004B30B3">
                  <w:pPr>
                    <w:rPr>
                      <w:rFonts w:ascii="Times New Roman" w:hAnsi="Times New Roman" w:cs="Times New Roman"/>
                      <w:b/>
                      <w:bCs/>
                      <w:sz w:val="24"/>
                      <w:szCs w:val="24"/>
                    </w:rPr>
                  </w:pPr>
                  <w:r>
                    <w:rPr>
                      <w:rFonts w:ascii="Times New Roman" w:hAnsi="Times New Roman" w:cs="Times New Roman"/>
                      <w:b/>
                      <w:bCs/>
                      <w:sz w:val="24"/>
                      <w:szCs w:val="24"/>
                    </w:rPr>
                    <w:t>5</w:t>
                  </w:r>
                </w:p>
              </w:tc>
              <w:tc>
                <w:tcPr>
                  <w:tcW w:w="5863" w:type="dxa"/>
                  <w:tcBorders>
                    <w:right w:val="single" w:sz="4" w:space="0" w:color="auto"/>
                  </w:tcBorders>
                  <w:shd w:val="clear" w:color="auto" w:fill="auto"/>
                </w:tcPr>
                <w:p w14:paraId="40D449E7" w14:textId="251CED18" w:rsidR="00187F88" w:rsidRPr="004B7553" w:rsidRDefault="00187F88" w:rsidP="00187F88">
                  <w:pPr>
                    <w:rPr>
                      <w:rFonts w:ascii="Times New Roman" w:eastAsia="Times New Roman" w:hAnsi="Times New Roman" w:cs="Times New Roman"/>
                      <w:sz w:val="24"/>
                      <w:szCs w:val="24"/>
                    </w:rPr>
                  </w:pPr>
                  <w:r w:rsidRPr="004B7553">
                    <w:rPr>
                      <w:rFonts w:ascii="Times New Roman" w:eastAsia="Times New Roman" w:hAnsi="Times New Roman" w:cs="Times New Roman"/>
                      <w:sz w:val="24"/>
                      <w:szCs w:val="24"/>
                    </w:rPr>
                    <w:t xml:space="preserve">Nekustamā īpašuma </w:t>
                  </w:r>
                  <w:r>
                    <w:rPr>
                      <w:rFonts w:ascii="Times New Roman" w:eastAsia="Times New Roman" w:hAnsi="Times New Roman" w:cs="Times New Roman"/>
                      <w:b/>
                      <w:bCs/>
                      <w:i/>
                      <w:iCs/>
                      <w:sz w:val="24"/>
                      <w:szCs w:val="24"/>
                    </w:rPr>
                    <w:t xml:space="preserve">Lāču mežs, </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Pampāļu</w:t>
                  </w:r>
                  <w:r w:rsidRPr="004B7553">
                    <w:rPr>
                      <w:rFonts w:ascii="Times New Roman" w:eastAsia="Times New Roman" w:hAnsi="Times New Roman" w:cs="Times New Roman"/>
                      <w:sz w:val="24"/>
                      <w:szCs w:val="24"/>
                    </w:rPr>
                    <w:t xml:space="preserve"> pag., Saldus nov., kadastra Nr. 84</w:t>
                  </w:r>
                  <w:r>
                    <w:rPr>
                      <w:rFonts w:ascii="Times New Roman" w:eastAsia="Times New Roman" w:hAnsi="Times New Roman" w:cs="Times New Roman"/>
                      <w:sz w:val="24"/>
                      <w:szCs w:val="24"/>
                    </w:rPr>
                    <w:t>7</w:t>
                  </w:r>
                  <w:r w:rsidRPr="004B755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4B7553">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1 </w:t>
                  </w:r>
                  <w:r w:rsidRPr="004B7553">
                    <w:rPr>
                      <w:rFonts w:ascii="Times New Roman" w:eastAsia="Times New Roman" w:hAnsi="Times New Roman" w:cs="Times New Roman"/>
                      <w:sz w:val="24"/>
                      <w:szCs w:val="24"/>
                    </w:rPr>
                    <w:t>00</w:t>
                  </w:r>
                  <w:r>
                    <w:rPr>
                      <w:rFonts w:ascii="Times New Roman" w:eastAsia="Times New Roman" w:hAnsi="Times New Roman" w:cs="Times New Roman"/>
                      <w:sz w:val="24"/>
                      <w:szCs w:val="24"/>
                    </w:rPr>
                    <w:t>08</w:t>
                  </w:r>
                  <w:r w:rsidRPr="004B7553">
                    <w:rPr>
                      <w:rFonts w:ascii="Times New Roman" w:eastAsia="Times New Roman" w:hAnsi="Times New Roman" w:cs="Times New Roman"/>
                      <w:sz w:val="24"/>
                      <w:szCs w:val="24"/>
                    </w:rPr>
                    <w:t>, sastāvā esoš</w:t>
                  </w:r>
                  <w:r>
                    <w:rPr>
                      <w:rFonts w:ascii="Times New Roman" w:eastAsia="Times New Roman" w:hAnsi="Times New Roman" w:cs="Times New Roman"/>
                      <w:sz w:val="24"/>
                      <w:szCs w:val="24"/>
                    </w:rPr>
                    <w:t>ā</w:t>
                  </w:r>
                  <w:r w:rsidRPr="004B7553">
                    <w:rPr>
                      <w:rFonts w:ascii="Times New Roman" w:eastAsia="Times New Roman" w:hAnsi="Times New Roman" w:cs="Times New Roman"/>
                      <w:sz w:val="24"/>
                      <w:szCs w:val="24"/>
                    </w:rPr>
                    <w:t xml:space="preserve"> zemes vienība, ar kadastra apzīmējumu </w:t>
                  </w:r>
                  <w:r w:rsidRPr="004B7553">
                    <w:rPr>
                      <w:rFonts w:ascii="Times New Roman" w:eastAsia="Times New Roman" w:hAnsi="Times New Roman" w:cs="Times New Roman"/>
                      <w:b/>
                      <w:bCs/>
                      <w:sz w:val="24"/>
                      <w:szCs w:val="24"/>
                    </w:rPr>
                    <w:t>84</w:t>
                  </w:r>
                  <w:r>
                    <w:rPr>
                      <w:rFonts w:ascii="Times New Roman" w:eastAsia="Times New Roman" w:hAnsi="Times New Roman" w:cs="Times New Roman"/>
                      <w:b/>
                      <w:bCs/>
                      <w:sz w:val="24"/>
                      <w:szCs w:val="24"/>
                    </w:rPr>
                    <w:t>7</w:t>
                  </w:r>
                  <w:r w:rsidRPr="004B7553">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w:t>
                  </w:r>
                  <w:r w:rsidRPr="004B7553">
                    <w:rPr>
                      <w:rFonts w:ascii="Times New Roman" w:eastAsia="Times New Roman" w:hAnsi="Times New Roman" w:cs="Times New Roman"/>
                      <w:b/>
                      <w:bCs/>
                      <w:sz w:val="24"/>
                      <w:szCs w:val="24"/>
                    </w:rPr>
                    <w:t>00</w:t>
                  </w:r>
                  <w:r>
                    <w:rPr>
                      <w:rFonts w:ascii="Times New Roman" w:eastAsia="Times New Roman" w:hAnsi="Times New Roman" w:cs="Times New Roman"/>
                      <w:b/>
                      <w:bCs/>
                      <w:sz w:val="24"/>
                      <w:szCs w:val="24"/>
                    </w:rPr>
                    <w:t xml:space="preserve">1 </w:t>
                  </w:r>
                  <w:r w:rsidRPr="004B7553">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008</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atrodas funkcionālajā zonējumā </w:t>
                  </w:r>
                  <w:r w:rsidRPr="004B7553">
                    <w:rPr>
                      <w:rFonts w:ascii="Times New Roman" w:eastAsia="Times New Roman" w:hAnsi="Times New Roman" w:cs="Times New Roman"/>
                      <w:sz w:val="24"/>
                      <w:szCs w:val="24"/>
                    </w:rPr>
                    <w:t>Lauku zeme</w:t>
                  </w:r>
                  <w:r>
                    <w:rPr>
                      <w:rFonts w:ascii="Times New Roman" w:eastAsia="Times New Roman" w:hAnsi="Times New Roman" w:cs="Times New Roman"/>
                      <w:sz w:val="24"/>
                      <w:szCs w:val="24"/>
                    </w:rPr>
                    <w:t xml:space="preserve"> (L)</w:t>
                  </w:r>
                  <w:r w:rsidRPr="004B7553">
                    <w:rPr>
                      <w:rFonts w:ascii="Times New Roman" w:eastAsia="Times New Roman" w:hAnsi="Times New Roman" w:cs="Times New Roman"/>
                      <w:sz w:val="24"/>
                      <w:szCs w:val="24"/>
                    </w:rPr>
                    <w:t>, kā</w:t>
                  </w:r>
                  <w:r>
                    <w:rPr>
                      <w:rFonts w:ascii="Times New Roman" w:eastAsia="Times New Roman" w:hAnsi="Times New Roman" w:cs="Times New Roman"/>
                      <w:sz w:val="24"/>
                      <w:szCs w:val="24"/>
                    </w:rPr>
                    <w:t xml:space="preserve"> arī daļa zemes vienības atrodas funkcionālajā zonējumā</w:t>
                  </w:r>
                  <w:r w:rsidRPr="004B7553">
                    <w:rPr>
                      <w:rFonts w:ascii="Times New Roman" w:eastAsia="Times New Roman" w:hAnsi="Times New Roman" w:cs="Times New Roman"/>
                      <w:sz w:val="24"/>
                      <w:szCs w:val="24"/>
                    </w:rPr>
                    <w:t xml:space="preserve"> Mežu teritorija</w:t>
                  </w:r>
                  <w:r>
                    <w:rPr>
                      <w:rFonts w:ascii="Times New Roman" w:eastAsia="Times New Roman" w:hAnsi="Times New Roman" w:cs="Times New Roman"/>
                      <w:sz w:val="24"/>
                      <w:szCs w:val="24"/>
                    </w:rPr>
                    <w:t xml:space="preserve"> (M)</w:t>
                  </w:r>
                  <w:r w:rsidRPr="004B7553">
                    <w:rPr>
                      <w:rFonts w:ascii="Times New Roman" w:eastAsia="Times New Roman" w:hAnsi="Times New Roman" w:cs="Times New Roman"/>
                      <w:sz w:val="24"/>
                      <w:szCs w:val="24"/>
                    </w:rPr>
                    <w:t>.</w:t>
                  </w:r>
                </w:p>
                <w:p w14:paraId="64ABF23B" w14:textId="16E68E47" w:rsidR="00187F88" w:rsidRPr="004B7553" w:rsidRDefault="008A5DB1" w:rsidP="00187F88">
                  <w:pPr>
                    <w:rPr>
                      <w:rFonts w:ascii="Times New Roman" w:eastAsia="Times New Roman" w:hAnsi="Times New Roman" w:cs="Times New Roman"/>
                      <w:sz w:val="24"/>
                      <w:szCs w:val="24"/>
                    </w:rPr>
                  </w:pPr>
                  <w:r>
                    <w:rPr>
                      <w:rFonts w:ascii="Times New Roman" w:eastAsia="Times New Roman" w:hAnsi="Times New Roman" w:cs="Times New Roman"/>
                      <w:sz w:val="24"/>
                      <w:szCs w:val="24"/>
                    </w:rPr>
                    <w:t>Plānots izvietot VES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378AF34" w14:textId="542291E8" w:rsidR="00187F88" w:rsidRPr="004B7553" w:rsidRDefault="004752D7" w:rsidP="004B30B3">
                  <w:pPr>
                    <w:rPr>
                      <w:rFonts w:ascii="Times New Roman" w:hAnsi="Times New Roman" w:cs="Times New Roman"/>
                      <w:noProof/>
                      <w:sz w:val="24"/>
                      <w:szCs w:val="24"/>
                    </w:rPr>
                  </w:pPr>
                  <w:r>
                    <w:rPr>
                      <w:noProof/>
                    </w:rPr>
                    <w:drawing>
                      <wp:inline distT="0" distB="0" distL="0" distR="0" wp14:anchorId="4D4460A0" wp14:editId="533BB0D1">
                        <wp:extent cx="1663065" cy="948055"/>
                        <wp:effectExtent l="0" t="0" r="0" b="4445"/>
                        <wp:docPr id="157952370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23701" name=""/>
                                <pic:cNvPicPr/>
                              </pic:nvPicPr>
                              <pic:blipFill>
                                <a:blip r:embed="rId13"/>
                                <a:stretch>
                                  <a:fillRect/>
                                </a:stretch>
                              </pic:blipFill>
                              <pic:spPr>
                                <a:xfrm>
                                  <a:off x="0" y="0"/>
                                  <a:ext cx="1663065" cy="948055"/>
                                </a:xfrm>
                                <a:prstGeom prst="rect">
                                  <a:avLst/>
                                </a:prstGeom>
                              </pic:spPr>
                            </pic:pic>
                          </a:graphicData>
                        </a:graphic>
                      </wp:inline>
                    </w:drawing>
                  </w:r>
                </w:p>
              </w:tc>
            </w:tr>
            <w:tr w:rsidR="00187F88" w:rsidRPr="004B7553" w14:paraId="0EB1F98D" w14:textId="77777777" w:rsidTr="0062698A">
              <w:tc>
                <w:tcPr>
                  <w:tcW w:w="548" w:type="dxa"/>
                  <w:shd w:val="clear" w:color="auto" w:fill="auto"/>
                </w:tcPr>
                <w:p w14:paraId="42B873D3" w14:textId="7E7FA7F1" w:rsidR="00187F88" w:rsidRPr="004B7553" w:rsidRDefault="00D71CAD" w:rsidP="004B30B3">
                  <w:pPr>
                    <w:rPr>
                      <w:rFonts w:ascii="Times New Roman" w:hAnsi="Times New Roman" w:cs="Times New Roman"/>
                      <w:b/>
                      <w:bCs/>
                      <w:sz w:val="24"/>
                      <w:szCs w:val="24"/>
                    </w:rPr>
                  </w:pPr>
                  <w:r>
                    <w:rPr>
                      <w:rFonts w:ascii="Times New Roman" w:hAnsi="Times New Roman" w:cs="Times New Roman"/>
                      <w:b/>
                      <w:bCs/>
                      <w:sz w:val="24"/>
                      <w:szCs w:val="24"/>
                    </w:rPr>
                    <w:t>6</w:t>
                  </w:r>
                </w:p>
              </w:tc>
              <w:tc>
                <w:tcPr>
                  <w:tcW w:w="5863" w:type="dxa"/>
                  <w:tcBorders>
                    <w:right w:val="single" w:sz="4" w:space="0" w:color="auto"/>
                  </w:tcBorders>
                  <w:shd w:val="clear" w:color="auto" w:fill="auto"/>
                </w:tcPr>
                <w:p w14:paraId="31362CCE" w14:textId="6E58F4D3" w:rsidR="00187F88" w:rsidRDefault="00187F88" w:rsidP="00187F88">
                  <w:pPr>
                    <w:rPr>
                      <w:rFonts w:ascii="Times New Roman" w:eastAsia="Times New Roman" w:hAnsi="Times New Roman" w:cs="Times New Roman"/>
                      <w:sz w:val="24"/>
                      <w:szCs w:val="24"/>
                    </w:rPr>
                  </w:pPr>
                  <w:r w:rsidRPr="004B7553">
                    <w:rPr>
                      <w:rFonts w:ascii="Times New Roman" w:eastAsia="Times New Roman" w:hAnsi="Times New Roman" w:cs="Times New Roman"/>
                      <w:sz w:val="24"/>
                      <w:szCs w:val="24"/>
                    </w:rPr>
                    <w:t xml:space="preserve">Nekustamā īpašuma </w:t>
                  </w:r>
                  <w:r>
                    <w:rPr>
                      <w:rFonts w:ascii="Times New Roman" w:eastAsia="Times New Roman" w:hAnsi="Times New Roman" w:cs="Times New Roman"/>
                      <w:b/>
                      <w:bCs/>
                      <w:i/>
                      <w:iCs/>
                      <w:sz w:val="24"/>
                      <w:szCs w:val="24"/>
                    </w:rPr>
                    <w:t xml:space="preserve">Līvi, </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Zirņu</w:t>
                  </w:r>
                  <w:r w:rsidRPr="004B7553">
                    <w:rPr>
                      <w:rFonts w:ascii="Times New Roman" w:eastAsia="Times New Roman" w:hAnsi="Times New Roman" w:cs="Times New Roman"/>
                      <w:sz w:val="24"/>
                      <w:szCs w:val="24"/>
                    </w:rPr>
                    <w:t xml:space="preserve"> pag., Saldus nov., kadastra Nr. 84</w:t>
                  </w:r>
                  <w:r>
                    <w:rPr>
                      <w:rFonts w:ascii="Times New Roman" w:eastAsia="Times New Roman" w:hAnsi="Times New Roman" w:cs="Times New Roman"/>
                      <w:sz w:val="24"/>
                      <w:szCs w:val="24"/>
                    </w:rPr>
                    <w:t>9</w:t>
                  </w:r>
                  <w:r w:rsidRPr="004B755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4B7553">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5 </w:t>
                  </w:r>
                  <w:r w:rsidRPr="004B7553">
                    <w:rPr>
                      <w:rFonts w:ascii="Times New Roman" w:eastAsia="Times New Roman" w:hAnsi="Times New Roman" w:cs="Times New Roman"/>
                      <w:sz w:val="24"/>
                      <w:szCs w:val="24"/>
                    </w:rPr>
                    <w:t>0</w:t>
                  </w:r>
                  <w:r>
                    <w:rPr>
                      <w:rFonts w:ascii="Times New Roman" w:eastAsia="Times New Roman" w:hAnsi="Times New Roman" w:cs="Times New Roman"/>
                      <w:sz w:val="24"/>
                      <w:szCs w:val="24"/>
                    </w:rPr>
                    <w:t>107</w:t>
                  </w:r>
                  <w:r w:rsidRPr="004B7553">
                    <w:rPr>
                      <w:rFonts w:ascii="Times New Roman" w:eastAsia="Times New Roman" w:hAnsi="Times New Roman" w:cs="Times New Roman"/>
                      <w:sz w:val="24"/>
                      <w:szCs w:val="24"/>
                    </w:rPr>
                    <w:t>, sastāvā esoš</w:t>
                  </w:r>
                  <w:r>
                    <w:rPr>
                      <w:rFonts w:ascii="Times New Roman" w:eastAsia="Times New Roman" w:hAnsi="Times New Roman" w:cs="Times New Roman"/>
                      <w:sz w:val="24"/>
                      <w:szCs w:val="24"/>
                    </w:rPr>
                    <w:t>ā</w:t>
                  </w:r>
                  <w:r w:rsidRPr="004B7553">
                    <w:rPr>
                      <w:rFonts w:ascii="Times New Roman" w:eastAsia="Times New Roman" w:hAnsi="Times New Roman" w:cs="Times New Roman"/>
                      <w:sz w:val="24"/>
                      <w:szCs w:val="24"/>
                    </w:rPr>
                    <w:t xml:space="preserve"> zemes vienība, ar kadastra apzīmējumu </w:t>
                  </w:r>
                  <w:r w:rsidRPr="004B7553">
                    <w:rPr>
                      <w:rFonts w:ascii="Times New Roman" w:eastAsia="Times New Roman" w:hAnsi="Times New Roman" w:cs="Times New Roman"/>
                      <w:b/>
                      <w:bCs/>
                      <w:sz w:val="24"/>
                      <w:szCs w:val="24"/>
                    </w:rPr>
                    <w:t>84</w:t>
                  </w:r>
                  <w:r>
                    <w:rPr>
                      <w:rFonts w:ascii="Times New Roman" w:eastAsia="Times New Roman" w:hAnsi="Times New Roman" w:cs="Times New Roman"/>
                      <w:b/>
                      <w:bCs/>
                      <w:sz w:val="24"/>
                      <w:szCs w:val="24"/>
                    </w:rPr>
                    <w:t>9</w:t>
                  </w:r>
                  <w:r w:rsidRPr="004B7553">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w:t>
                  </w:r>
                  <w:r w:rsidRPr="004B7553">
                    <w:rPr>
                      <w:rFonts w:ascii="Times New Roman" w:eastAsia="Times New Roman" w:hAnsi="Times New Roman" w:cs="Times New Roman"/>
                      <w:b/>
                      <w:bCs/>
                      <w:sz w:val="24"/>
                      <w:szCs w:val="24"/>
                    </w:rPr>
                    <w:t>00</w:t>
                  </w:r>
                  <w:r>
                    <w:rPr>
                      <w:rFonts w:ascii="Times New Roman" w:eastAsia="Times New Roman" w:hAnsi="Times New Roman" w:cs="Times New Roman"/>
                      <w:b/>
                      <w:bCs/>
                      <w:sz w:val="24"/>
                      <w:szCs w:val="24"/>
                    </w:rPr>
                    <w:t xml:space="preserve">5 </w:t>
                  </w:r>
                  <w:r w:rsidRPr="004B7553">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106</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atrodas funkcionālajā zonējumā </w:t>
                  </w:r>
                  <w:r w:rsidRPr="004B7553">
                    <w:rPr>
                      <w:rFonts w:ascii="Times New Roman" w:eastAsia="Times New Roman" w:hAnsi="Times New Roman" w:cs="Times New Roman"/>
                      <w:sz w:val="24"/>
                      <w:szCs w:val="24"/>
                    </w:rPr>
                    <w:t>Lauku zeme</w:t>
                  </w:r>
                  <w:r>
                    <w:rPr>
                      <w:rFonts w:ascii="Times New Roman" w:eastAsia="Times New Roman" w:hAnsi="Times New Roman" w:cs="Times New Roman"/>
                      <w:sz w:val="24"/>
                      <w:szCs w:val="24"/>
                    </w:rPr>
                    <w:t xml:space="preserve"> (L)</w:t>
                  </w:r>
                  <w:r w:rsidRPr="004B7553">
                    <w:rPr>
                      <w:rFonts w:ascii="Times New Roman" w:eastAsia="Times New Roman" w:hAnsi="Times New Roman" w:cs="Times New Roman"/>
                      <w:sz w:val="24"/>
                      <w:szCs w:val="24"/>
                    </w:rPr>
                    <w:t>.</w:t>
                  </w:r>
                </w:p>
                <w:p w14:paraId="50A2B4E5" w14:textId="77777777" w:rsidR="007B0BE8" w:rsidRPr="004B7553" w:rsidRDefault="007B0BE8" w:rsidP="00187F88">
                  <w:pPr>
                    <w:rPr>
                      <w:rFonts w:ascii="Times New Roman" w:eastAsia="Times New Roman" w:hAnsi="Times New Roman" w:cs="Times New Roman"/>
                      <w:sz w:val="24"/>
                      <w:szCs w:val="24"/>
                    </w:rPr>
                  </w:pPr>
                </w:p>
                <w:p w14:paraId="394050CD" w14:textId="54FA06DF" w:rsidR="00187F88" w:rsidRPr="004B7553" w:rsidRDefault="008A5DB1" w:rsidP="00187F88">
                  <w:pPr>
                    <w:rPr>
                      <w:rFonts w:ascii="Times New Roman" w:eastAsia="Times New Roman" w:hAnsi="Times New Roman" w:cs="Times New Roman"/>
                      <w:sz w:val="24"/>
                      <w:szCs w:val="24"/>
                    </w:rPr>
                  </w:pPr>
                  <w:r>
                    <w:rPr>
                      <w:rFonts w:ascii="Times New Roman" w:eastAsia="Times New Roman" w:hAnsi="Times New Roman" w:cs="Times New Roman"/>
                      <w:sz w:val="24"/>
                      <w:szCs w:val="24"/>
                    </w:rPr>
                    <w:t>Plānots izvietot VES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3689891" w14:textId="74F767F9" w:rsidR="00187F88" w:rsidRPr="004B7553" w:rsidRDefault="007B0BE8" w:rsidP="004B30B3">
                  <w:pPr>
                    <w:rPr>
                      <w:rFonts w:ascii="Times New Roman" w:hAnsi="Times New Roman" w:cs="Times New Roman"/>
                      <w:noProof/>
                      <w:sz w:val="24"/>
                      <w:szCs w:val="24"/>
                    </w:rPr>
                  </w:pPr>
                  <w:r>
                    <w:rPr>
                      <w:noProof/>
                    </w:rPr>
                    <w:drawing>
                      <wp:inline distT="0" distB="0" distL="0" distR="0" wp14:anchorId="525CAA5A" wp14:editId="25101952">
                        <wp:extent cx="1284551" cy="1905000"/>
                        <wp:effectExtent l="0" t="0" r="0" b="0"/>
                        <wp:docPr id="9017262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26288" name=""/>
                                <pic:cNvPicPr/>
                              </pic:nvPicPr>
                              <pic:blipFill>
                                <a:blip r:embed="rId14"/>
                                <a:stretch>
                                  <a:fillRect/>
                                </a:stretch>
                              </pic:blipFill>
                              <pic:spPr>
                                <a:xfrm>
                                  <a:off x="0" y="0"/>
                                  <a:ext cx="1287690" cy="1909656"/>
                                </a:xfrm>
                                <a:prstGeom prst="rect">
                                  <a:avLst/>
                                </a:prstGeom>
                              </pic:spPr>
                            </pic:pic>
                          </a:graphicData>
                        </a:graphic>
                      </wp:inline>
                    </w:drawing>
                  </w:r>
                </w:p>
              </w:tc>
            </w:tr>
            <w:tr w:rsidR="00187F88" w:rsidRPr="004B7553" w14:paraId="568CA6E4" w14:textId="77777777" w:rsidTr="0062698A">
              <w:tc>
                <w:tcPr>
                  <w:tcW w:w="548" w:type="dxa"/>
                  <w:shd w:val="clear" w:color="auto" w:fill="auto"/>
                </w:tcPr>
                <w:p w14:paraId="69BD8F42" w14:textId="025AB760" w:rsidR="00187F88" w:rsidRPr="004B7553" w:rsidRDefault="00D71CAD" w:rsidP="004B30B3">
                  <w:pPr>
                    <w:rPr>
                      <w:rFonts w:ascii="Times New Roman" w:hAnsi="Times New Roman" w:cs="Times New Roman"/>
                      <w:b/>
                      <w:bCs/>
                      <w:sz w:val="24"/>
                      <w:szCs w:val="24"/>
                    </w:rPr>
                  </w:pPr>
                  <w:r>
                    <w:rPr>
                      <w:rFonts w:ascii="Times New Roman" w:hAnsi="Times New Roman" w:cs="Times New Roman"/>
                      <w:b/>
                      <w:bCs/>
                      <w:sz w:val="24"/>
                      <w:szCs w:val="24"/>
                    </w:rPr>
                    <w:t>7</w:t>
                  </w:r>
                </w:p>
              </w:tc>
              <w:tc>
                <w:tcPr>
                  <w:tcW w:w="5863" w:type="dxa"/>
                  <w:tcBorders>
                    <w:right w:val="single" w:sz="4" w:space="0" w:color="auto"/>
                  </w:tcBorders>
                  <w:shd w:val="clear" w:color="auto" w:fill="auto"/>
                </w:tcPr>
                <w:p w14:paraId="413AE4FB" w14:textId="77777777" w:rsidR="005D5EE5" w:rsidRPr="005D5EE5" w:rsidRDefault="00187F88" w:rsidP="005D5EE5">
                  <w:pPr>
                    <w:rPr>
                      <w:rFonts w:ascii="Times New Roman" w:hAnsi="Times New Roman" w:cs="Times New Roman"/>
                      <w:sz w:val="24"/>
                      <w:szCs w:val="24"/>
                    </w:rPr>
                  </w:pPr>
                  <w:r w:rsidRPr="004B7553">
                    <w:rPr>
                      <w:rFonts w:ascii="Times New Roman" w:eastAsia="Times New Roman" w:hAnsi="Times New Roman" w:cs="Times New Roman"/>
                      <w:sz w:val="24"/>
                      <w:szCs w:val="24"/>
                    </w:rPr>
                    <w:t xml:space="preserve">Nekustamā īpašuma </w:t>
                  </w:r>
                  <w:r>
                    <w:rPr>
                      <w:rFonts w:ascii="Times New Roman" w:eastAsia="Times New Roman" w:hAnsi="Times New Roman" w:cs="Times New Roman"/>
                      <w:b/>
                      <w:bCs/>
                      <w:i/>
                      <w:iCs/>
                      <w:sz w:val="24"/>
                      <w:szCs w:val="24"/>
                    </w:rPr>
                    <w:t xml:space="preserve">Polleiši, </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Zirņu</w:t>
                  </w:r>
                  <w:r w:rsidRPr="004B7553">
                    <w:rPr>
                      <w:rFonts w:ascii="Times New Roman" w:eastAsia="Times New Roman" w:hAnsi="Times New Roman" w:cs="Times New Roman"/>
                      <w:sz w:val="24"/>
                      <w:szCs w:val="24"/>
                    </w:rPr>
                    <w:t xml:space="preserve"> pag., Saldus nov., kadastra Nr. 84</w:t>
                  </w:r>
                  <w:r>
                    <w:rPr>
                      <w:rFonts w:ascii="Times New Roman" w:eastAsia="Times New Roman" w:hAnsi="Times New Roman" w:cs="Times New Roman"/>
                      <w:sz w:val="24"/>
                      <w:szCs w:val="24"/>
                    </w:rPr>
                    <w:t>9</w:t>
                  </w:r>
                  <w:r w:rsidRPr="004B755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4B7553">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7 </w:t>
                  </w:r>
                  <w:r w:rsidRPr="004B7553">
                    <w:rPr>
                      <w:rFonts w:ascii="Times New Roman" w:eastAsia="Times New Roman" w:hAnsi="Times New Roman" w:cs="Times New Roman"/>
                      <w:sz w:val="24"/>
                      <w:szCs w:val="24"/>
                    </w:rPr>
                    <w:t>0</w:t>
                  </w:r>
                  <w:r>
                    <w:rPr>
                      <w:rFonts w:ascii="Times New Roman" w:eastAsia="Times New Roman" w:hAnsi="Times New Roman" w:cs="Times New Roman"/>
                      <w:sz w:val="24"/>
                      <w:szCs w:val="24"/>
                    </w:rPr>
                    <w:t>196</w:t>
                  </w:r>
                  <w:r w:rsidRPr="004B7553">
                    <w:rPr>
                      <w:rFonts w:ascii="Times New Roman" w:eastAsia="Times New Roman" w:hAnsi="Times New Roman" w:cs="Times New Roman"/>
                      <w:sz w:val="24"/>
                      <w:szCs w:val="24"/>
                    </w:rPr>
                    <w:t>, sastāvā esoš</w:t>
                  </w:r>
                  <w:r>
                    <w:rPr>
                      <w:rFonts w:ascii="Times New Roman" w:eastAsia="Times New Roman" w:hAnsi="Times New Roman" w:cs="Times New Roman"/>
                      <w:sz w:val="24"/>
                      <w:szCs w:val="24"/>
                    </w:rPr>
                    <w:t>ā</w:t>
                  </w:r>
                  <w:r w:rsidRPr="004B7553">
                    <w:rPr>
                      <w:rFonts w:ascii="Times New Roman" w:eastAsia="Times New Roman" w:hAnsi="Times New Roman" w:cs="Times New Roman"/>
                      <w:sz w:val="24"/>
                      <w:szCs w:val="24"/>
                    </w:rPr>
                    <w:t xml:space="preserve"> zemes vienība, ar kadastra apzīmējumu </w:t>
                  </w:r>
                  <w:r w:rsidRPr="004B7553">
                    <w:rPr>
                      <w:rFonts w:ascii="Times New Roman" w:eastAsia="Times New Roman" w:hAnsi="Times New Roman" w:cs="Times New Roman"/>
                      <w:b/>
                      <w:bCs/>
                      <w:sz w:val="24"/>
                      <w:szCs w:val="24"/>
                    </w:rPr>
                    <w:t>84</w:t>
                  </w:r>
                  <w:r>
                    <w:rPr>
                      <w:rFonts w:ascii="Times New Roman" w:eastAsia="Times New Roman" w:hAnsi="Times New Roman" w:cs="Times New Roman"/>
                      <w:b/>
                      <w:bCs/>
                      <w:sz w:val="24"/>
                      <w:szCs w:val="24"/>
                    </w:rPr>
                    <w:t>9</w:t>
                  </w:r>
                  <w:r w:rsidRPr="004B7553">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w:t>
                  </w:r>
                  <w:r w:rsidRPr="004B7553">
                    <w:rPr>
                      <w:rFonts w:ascii="Times New Roman" w:eastAsia="Times New Roman" w:hAnsi="Times New Roman" w:cs="Times New Roman"/>
                      <w:b/>
                      <w:bCs/>
                      <w:sz w:val="24"/>
                      <w:szCs w:val="24"/>
                    </w:rPr>
                    <w:t>00</w:t>
                  </w:r>
                  <w:r>
                    <w:rPr>
                      <w:rFonts w:ascii="Times New Roman" w:eastAsia="Times New Roman" w:hAnsi="Times New Roman" w:cs="Times New Roman"/>
                      <w:b/>
                      <w:bCs/>
                      <w:sz w:val="24"/>
                      <w:szCs w:val="24"/>
                    </w:rPr>
                    <w:t xml:space="preserve">5 </w:t>
                  </w:r>
                  <w:r w:rsidRPr="004B7553">
                    <w:rPr>
                      <w:rFonts w:ascii="Times New Roman" w:eastAsia="Times New Roman" w:hAnsi="Times New Roman" w:cs="Times New Roman"/>
                      <w:b/>
                      <w:bCs/>
                      <w:sz w:val="24"/>
                      <w:szCs w:val="24"/>
                    </w:rPr>
                    <w:t>0</w:t>
                  </w:r>
                  <w:r w:rsidR="007B0BE8">
                    <w:rPr>
                      <w:rFonts w:ascii="Times New Roman" w:eastAsia="Times New Roman" w:hAnsi="Times New Roman" w:cs="Times New Roman"/>
                      <w:b/>
                      <w:bCs/>
                      <w:sz w:val="24"/>
                      <w:szCs w:val="24"/>
                    </w:rPr>
                    <w:t>057</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atrodas funkcionālajā zonējumā </w:t>
                  </w:r>
                  <w:r w:rsidRPr="004B7553">
                    <w:rPr>
                      <w:rFonts w:ascii="Times New Roman" w:eastAsia="Times New Roman" w:hAnsi="Times New Roman" w:cs="Times New Roman"/>
                      <w:sz w:val="24"/>
                      <w:szCs w:val="24"/>
                    </w:rPr>
                    <w:t>Lauku zeme</w:t>
                  </w:r>
                  <w:r>
                    <w:rPr>
                      <w:rFonts w:ascii="Times New Roman" w:eastAsia="Times New Roman" w:hAnsi="Times New Roman" w:cs="Times New Roman"/>
                      <w:sz w:val="24"/>
                      <w:szCs w:val="24"/>
                    </w:rPr>
                    <w:t xml:space="preserve"> (L)</w:t>
                  </w:r>
                  <w:r w:rsidRPr="004B7553">
                    <w:rPr>
                      <w:rFonts w:ascii="Times New Roman" w:eastAsia="Times New Roman" w:hAnsi="Times New Roman" w:cs="Times New Roman"/>
                      <w:sz w:val="24"/>
                      <w:szCs w:val="24"/>
                    </w:rPr>
                    <w:t xml:space="preserve">, </w:t>
                  </w:r>
                  <w:r w:rsidR="009418AE">
                    <w:rPr>
                      <w:rFonts w:ascii="Times New Roman" w:eastAsia="Times New Roman" w:hAnsi="Times New Roman" w:cs="Times New Roman"/>
                      <w:sz w:val="24"/>
                      <w:szCs w:val="24"/>
                    </w:rPr>
                    <w:t>kas vienlaikus ir Vietējas nozīmes augstvērtīga lauksaimniecības teritorija.</w:t>
                  </w:r>
                  <w:r w:rsidR="005D5EE5">
                    <w:rPr>
                      <w:rFonts w:ascii="Times New Roman" w:eastAsia="Times New Roman" w:hAnsi="Times New Roman" w:cs="Times New Roman"/>
                      <w:sz w:val="24"/>
                      <w:szCs w:val="24"/>
                    </w:rPr>
                    <w:t xml:space="preserve"> </w:t>
                  </w:r>
                  <w:r w:rsidR="005D5EE5" w:rsidRPr="005D5EE5">
                    <w:rPr>
                      <w:rFonts w:ascii="Times New Roman" w:hAnsi="Times New Roman" w:cs="Times New Roman"/>
                      <w:sz w:val="24"/>
                      <w:szCs w:val="24"/>
                    </w:rPr>
                    <w:t xml:space="preserve">Zemes vienības daļa, kas atrodas funkcionālajā zonējumā Lauku zeme (L) ir meliorēta. </w:t>
                  </w:r>
                </w:p>
                <w:p w14:paraId="1DF1461A" w14:textId="5C235948" w:rsidR="00187F88" w:rsidRPr="004B7553" w:rsidRDefault="008742EB" w:rsidP="00187F88">
                  <w:pPr>
                    <w:rPr>
                      <w:rFonts w:ascii="Times New Roman" w:eastAsia="Times New Roman" w:hAnsi="Times New Roman" w:cs="Times New Roman"/>
                      <w:sz w:val="24"/>
                      <w:szCs w:val="24"/>
                    </w:rPr>
                  </w:pPr>
                  <w:r w:rsidRPr="004B7553">
                    <w:rPr>
                      <w:rFonts w:ascii="Times New Roman" w:hAnsi="Times New Roman" w:cs="Times New Roman"/>
                      <w:sz w:val="24"/>
                      <w:szCs w:val="24"/>
                    </w:rPr>
                    <w:t>Noteikti apgrūtinājumi:</w:t>
                  </w:r>
                  <w:r>
                    <w:rPr>
                      <w:rFonts w:ascii="Times New Roman" w:hAnsi="Times New Roman" w:cs="Times New Roman"/>
                      <w:sz w:val="24"/>
                      <w:szCs w:val="24"/>
                    </w:rPr>
                    <w:t xml:space="preserve"> aizsargjosla gar ūdensnoteku.</w:t>
                  </w:r>
                </w:p>
                <w:p w14:paraId="282DCE57" w14:textId="778C1B23" w:rsidR="00187F88" w:rsidRPr="004B7553" w:rsidRDefault="008A5DB1" w:rsidP="00187F88">
                  <w:pPr>
                    <w:rPr>
                      <w:rFonts w:ascii="Times New Roman" w:eastAsia="Times New Roman" w:hAnsi="Times New Roman" w:cs="Times New Roman"/>
                      <w:sz w:val="24"/>
                      <w:szCs w:val="24"/>
                    </w:rPr>
                  </w:pPr>
                  <w:r>
                    <w:rPr>
                      <w:rFonts w:ascii="Times New Roman" w:eastAsia="Times New Roman" w:hAnsi="Times New Roman" w:cs="Times New Roman"/>
                      <w:sz w:val="24"/>
                      <w:szCs w:val="24"/>
                    </w:rPr>
                    <w:t>Plānots izvietot VES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51A0A6" w14:textId="4063BCC1" w:rsidR="00187F88" w:rsidRPr="004B7553" w:rsidRDefault="009418AE" w:rsidP="004B30B3">
                  <w:pPr>
                    <w:rPr>
                      <w:rFonts w:ascii="Times New Roman" w:hAnsi="Times New Roman" w:cs="Times New Roman"/>
                      <w:noProof/>
                      <w:sz w:val="24"/>
                      <w:szCs w:val="24"/>
                    </w:rPr>
                  </w:pPr>
                  <w:r>
                    <w:rPr>
                      <w:noProof/>
                    </w:rPr>
                    <w:drawing>
                      <wp:inline distT="0" distB="0" distL="0" distR="0" wp14:anchorId="4D4CFD46" wp14:editId="1D9D3302">
                        <wp:extent cx="1663065" cy="1974850"/>
                        <wp:effectExtent l="0" t="0" r="0" b="6350"/>
                        <wp:docPr id="4761676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67631" name=""/>
                                <pic:cNvPicPr/>
                              </pic:nvPicPr>
                              <pic:blipFill>
                                <a:blip r:embed="rId15"/>
                                <a:stretch>
                                  <a:fillRect/>
                                </a:stretch>
                              </pic:blipFill>
                              <pic:spPr>
                                <a:xfrm>
                                  <a:off x="0" y="0"/>
                                  <a:ext cx="1663065" cy="1974850"/>
                                </a:xfrm>
                                <a:prstGeom prst="rect">
                                  <a:avLst/>
                                </a:prstGeom>
                              </pic:spPr>
                            </pic:pic>
                          </a:graphicData>
                        </a:graphic>
                      </wp:inline>
                    </w:drawing>
                  </w:r>
                </w:p>
              </w:tc>
            </w:tr>
            <w:tr w:rsidR="001A6A8B" w:rsidRPr="004B7553" w14:paraId="76DBF512" w14:textId="77777777" w:rsidTr="0062698A">
              <w:tc>
                <w:tcPr>
                  <w:tcW w:w="548" w:type="dxa"/>
                  <w:shd w:val="clear" w:color="auto" w:fill="auto"/>
                </w:tcPr>
                <w:p w14:paraId="339B07B6" w14:textId="6D3983DC" w:rsidR="001A6A8B" w:rsidRPr="004B7553" w:rsidRDefault="00D71CAD" w:rsidP="004B30B3">
                  <w:pPr>
                    <w:rPr>
                      <w:rFonts w:ascii="Times New Roman" w:hAnsi="Times New Roman" w:cs="Times New Roman"/>
                      <w:b/>
                      <w:bCs/>
                      <w:sz w:val="24"/>
                      <w:szCs w:val="24"/>
                    </w:rPr>
                  </w:pPr>
                  <w:r>
                    <w:rPr>
                      <w:rFonts w:ascii="Times New Roman" w:hAnsi="Times New Roman" w:cs="Times New Roman"/>
                      <w:b/>
                      <w:bCs/>
                      <w:sz w:val="24"/>
                      <w:szCs w:val="24"/>
                    </w:rPr>
                    <w:lastRenderedPageBreak/>
                    <w:t>8</w:t>
                  </w:r>
                </w:p>
              </w:tc>
              <w:tc>
                <w:tcPr>
                  <w:tcW w:w="5863" w:type="dxa"/>
                  <w:tcBorders>
                    <w:right w:val="single" w:sz="4" w:space="0" w:color="auto"/>
                  </w:tcBorders>
                  <w:shd w:val="clear" w:color="auto" w:fill="auto"/>
                </w:tcPr>
                <w:p w14:paraId="21D65DED" w14:textId="1E63A650" w:rsidR="001A6A8B" w:rsidRPr="004B7553" w:rsidRDefault="001A6A8B" w:rsidP="001A6A8B">
                  <w:pPr>
                    <w:rPr>
                      <w:rFonts w:ascii="Times New Roman" w:eastAsia="Times New Roman" w:hAnsi="Times New Roman" w:cs="Times New Roman"/>
                      <w:sz w:val="24"/>
                      <w:szCs w:val="24"/>
                    </w:rPr>
                  </w:pPr>
                  <w:r w:rsidRPr="004B7553">
                    <w:rPr>
                      <w:rFonts w:ascii="Times New Roman" w:eastAsia="Times New Roman" w:hAnsi="Times New Roman" w:cs="Times New Roman"/>
                      <w:sz w:val="24"/>
                      <w:szCs w:val="24"/>
                    </w:rPr>
                    <w:t xml:space="preserve">Nekustamā īpašuma </w:t>
                  </w:r>
                  <w:r w:rsidR="008A5DB1">
                    <w:rPr>
                      <w:rFonts w:ascii="Times New Roman" w:eastAsia="Times New Roman" w:hAnsi="Times New Roman" w:cs="Times New Roman"/>
                      <w:b/>
                      <w:bCs/>
                      <w:i/>
                      <w:iCs/>
                      <w:sz w:val="24"/>
                      <w:szCs w:val="24"/>
                    </w:rPr>
                    <w:t>Veckauļi</w:t>
                  </w:r>
                  <w:r>
                    <w:rPr>
                      <w:rFonts w:ascii="Times New Roman" w:eastAsia="Times New Roman" w:hAnsi="Times New Roman" w:cs="Times New Roman"/>
                      <w:b/>
                      <w:bCs/>
                      <w:i/>
                      <w:iCs/>
                      <w:sz w:val="24"/>
                      <w:szCs w:val="24"/>
                    </w:rPr>
                    <w:t xml:space="preserve">, </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Zirņu</w:t>
                  </w:r>
                  <w:r w:rsidRPr="004B7553">
                    <w:rPr>
                      <w:rFonts w:ascii="Times New Roman" w:eastAsia="Times New Roman" w:hAnsi="Times New Roman" w:cs="Times New Roman"/>
                      <w:sz w:val="24"/>
                      <w:szCs w:val="24"/>
                    </w:rPr>
                    <w:t xml:space="preserve"> pag., Saldus nov., kadastra Nr. 84</w:t>
                  </w:r>
                  <w:r>
                    <w:rPr>
                      <w:rFonts w:ascii="Times New Roman" w:eastAsia="Times New Roman" w:hAnsi="Times New Roman" w:cs="Times New Roman"/>
                      <w:sz w:val="24"/>
                      <w:szCs w:val="24"/>
                    </w:rPr>
                    <w:t>9</w:t>
                  </w:r>
                  <w:r w:rsidRPr="004B755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4B7553">
                    <w:rPr>
                      <w:rFonts w:ascii="Times New Roman" w:eastAsia="Times New Roman" w:hAnsi="Times New Roman" w:cs="Times New Roman"/>
                      <w:sz w:val="24"/>
                      <w:szCs w:val="24"/>
                    </w:rPr>
                    <w:t>00</w:t>
                  </w:r>
                  <w:r w:rsidR="008A5DB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Pr="004B7553">
                    <w:rPr>
                      <w:rFonts w:ascii="Times New Roman" w:eastAsia="Times New Roman" w:hAnsi="Times New Roman" w:cs="Times New Roman"/>
                      <w:sz w:val="24"/>
                      <w:szCs w:val="24"/>
                    </w:rPr>
                    <w:t>00</w:t>
                  </w:r>
                  <w:r w:rsidR="008A5DB1">
                    <w:rPr>
                      <w:rFonts w:ascii="Times New Roman" w:eastAsia="Times New Roman" w:hAnsi="Times New Roman" w:cs="Times New Roman"/>
                      <w:sz w:val="24"/>
                      <w:szCs w:val="24"/>
                    </w:rPr>
                    <w:t>55</w:t>
                  </w:r>
                  <w:r w:rsidRPr="004B7553">
                    <w:rPr>
                      <w:rFonts w:ascii="Times New Roman" w:eastAsia="Times New Roman" w:hAnsi="Times New Roman" w:cs="Times New Roman"/>
                      <w:sz w:val="24"/>
                      <w:szCs w:val="24"/>
                    </w:rPr>
                    <w:t>, sastāvā esoš</w:t>
                  </w:r>
                  <w:r>
                    <w:rPr>
                      <w:rFonts w:ascii="Times New Roman" w:eastAsia="Times New Roman" w:hAnsi="Times New Roman" w:cs="Times New Roman"/>
                      <w:sz w:val="24"/>
                      <w:szCs w:val="24"/>
                    </w:rPr>
                    <w:t>ā</w:t>
                  </w:r>
                  <w:r w:rsidRPr="004B7553">
                    <w:rPr>
                      <w:rFonts w:ascii="Times New Roman" w:eastAsia="Times New Roman" w:hAnsi="Times New Roman" w:cs="Times New Roman"/>
                      <w:sz w:val="24"/>
                      <w:szCs w:val="24"/>
                    </w:rPr>
                    <w:t xml:space="preserve"> zemes vienība, ar kadastra apzīmējumu </w:t>
                  </w:r>
                  <w:r w:rsidRPr="004B7553">
                    <w:rPr>
                      <w:rFonts w:ascii="Times New Roman" w:eastAsia="Times New Roman" w:hAnsi="Times New Roman" w:cs="Times New Roman"/>
                      <w:b/>
                      <w:bCs/>
                      <w:sz w:val="24"/>
                      <w:szCs w:val="24"/>
                    </w:rPr>
                    <w:t>84</w:t>
                  </w:r>
                  <w:r>
                    <w:rPr>
                      <w:rFonts w:ascii="Times New Roman" w:eastAsia="Times New Roman" w:hAnsi="Times New Roman" w:cs="Times New Roman"/>
                      <w:b/>
                      <w:bCs/>
                      <w:sz w:val="24"/>
                      <w:szCs w:val="24"/>
                    </w:rPr>
                    <w:t>9</w:t>
                  </w:r>
                  <w:r w:rsidRPr="004B7553">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w:t>
                  </w:r>
                  <w:r w:rsidRPr="004B7553">
                    <w:rPr>
                      <w:rFonts w:ascii="Times New Roman" w:eastAsia="Times New Roman" w:hAnsi="Times New Roman" w:cs="Times New Roman"/>
                      <w:b/>
                      <w:bCs/>
                      <w:sz w:val="24"/>
                      <w:szCs w:val="24"/>
                    </w:rPr>
                    <w:t>00</w:t>
                  </w:r>
                  <w:r w:rsidR="008A5DB1">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 xml:space="preserve"> </w:t>
                  </w:r>
                  <w:r w:rsidRPr="004B7553">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0</w:t>
                  </w:r>
                  <w:r w:rsidR="008A5DB1">
                    <w:rPr>
                      <w:rFonts w:ascii="Times New Roman" w:eastAsia="Times New Roman" w:hAnsi="Times New Roman" w:cs="Times New Roman"/>
                      <w:b/>
                      <w:bCs/>
                      <w:sz w:val="24"/>
                      <w:szCs w:val="24"/>
                    </w:rPr>
                    <w:t>55</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atrodas funkcionālajā zonējumā </w:t>
                  </w:r>
                  <w:r w:rsidR="000F72D6" w:rsidRPr="004B7553">
                    <w:rPr>
                      <w:rFonts w:ascii="Times New Roman" w:eastAsia="Times New Roman" w:hAnsi="Times New Roman" w:cs="Times New Roman"/>
                      <w:sz w:val="24"/>
                      <w:szCs w:val="24"/>
                    </w:rPr>
                    <w:t>Mežu teritorija</w:t>
                  </w:r>
                  <w:r w:rsidR="000F72D6">
                    <w:rPr>
                      <w:rFonts w:ascii="Times New Roman" w:eastAsia="Times New Roman" w:hAnsi="Times New Roman" w:cs="Times New Roman"/>
                      <w:sz w:val="24"/>
                      <w:szCs w:val="24"/>
                    </w:rPr>
                    <w:t xml:space="preserve"> (M)</w:t>
                  </w:r>
                  <w:r w:rsidR="000F72D6" w:rsidRPr="004B7553">
                    <w:rPr>
                      <w:rFonts w:ascii="Times New Roman" w:eastAsia="Times New Roman" w:hAnsi="Times New Roman" w:cs="Times New Roman"/>
                      <w:sz w:val="24"/>
                      <w:szCs w:val="24"/>
                    </w:rPr>
                    <w:t>.</w:t>
                  </w:r>
                  <w:r w:rsidRPr="004B7553">
                    <w:rPr>
                      <w:rFonts w:ascii="Times New Roman" w:eastAsia="Times New Roman" w:hAnsi="Times New Roman" w:cs="Times New Roman"/>
                      <w:sz w:val="24"/>
                      <w:szCs w:val="24"/>
                    </w:rPr>
                    <w:t>, kā</w:t>
                  </w:r>
                  <w:r>
                    <w:rPr>
                      <w:rFonts w:ascii="Times New Roman" w:eastAsia="Times New Roman" w:hAnsi="Times New Roman" w:cs="Times New Roman"/>
                      <w:sz w:val="24"/>
                      <w:szCs w:val="24"/>
                    </w:rPr>
                    <w:t xml:space="preserve"> arī daļa zemes vienības atrodas funkcionālajā zonējumā</w:t>
                  </w:r>
                  <w:r w:rsidRPr="004B7553">
                    <w:rPr>
                      <w:rFonts w:ascii="Times New Roman" w:eastAsia="Times New Roman" w:hAnsi="Times New Roman" w:cs="Times New Roman"/>
                      <w:sz w:val="24"/>
                      <w:szCs w:val="24"/>
                    </w:rPr>
                    <w:t xml:space="preserve"> </w:t>
                  </w:r>
                  <w:r w:rsidR="000F72D6" w:rsidRPr="004B7553">
                    <w:rPr>
                      <w:rFonts w:ascii="Times New Roman" w:eastAsia="Times New Roman" w:hAnsi="Times New Roman" w:cs="Times New Roman"/>
                      <w:sz w:val="24"/>
                      <w:szCs w:val="24"/>
                    </w:rPr>
                    <w:t>Lauku zeme</w:t>
                  </w:r>
                  <w:r w:rsidR="000F72D6">
                    <w:rPr>
                      <w:rFonts w:ascii="Times New Roman" w:eastAsia="Times New Roman" w:hAnsi="Times New Roman" w:cs="Times New Roman"/>
                      <w:sz w:val="24"/>
                      <w:szCs w:val="24"/>
                    </w:rPr>
                    <w:t xml:space="preserve"> (L) un Ūdeņu teritorija.</w:t>
                  </w:r>
                </w:p>
                <w:p w14:paraId="5D839F6A" w14:textId="4C4B15B2" w:rsidR="001A6A8B" w:rsidRPr="004B7553" w:rsidRDefault="008A5DB1" w:rsidP="00187F88">
                  <w:pPr>
                    <w:rPr>
                      <w:rFonts w:ascii="Times New Roman" w:eastAsia="Times New Roman" w:hAnsi="Times New Roman" w:cs="Times New Roman"/>
                      <w:sz w:val="24"/>
                      <w:szCs w:val="24"/>
                    </w:rPr>
                  </w:pPr>
                  <w:r>
                    <w:rPr>
                      <w:rFonts w:ascii="Times New Roman" w:eastAsia="Times New Roman" w:hAnsi="Times New Roman" w:cs="Times New Roman"/>
                      <w:sz w:val="24"/>
                      <w:szCs w:val="24"/>
                    </w:rPr>
                    <w:t>Plānots izvietot VES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879E98" w14:textId="1977E379" w:rsidR="001A6A8B" w:rsidRPr="004B7553" w:rsidRDefault="000F72D6" w:rsidP="004B30B3">
                  <w:pPr>
                    <w:rPr>
                      <w:rFonts w:ascii="Times New Roman" w:hAnsi="Times New Roman" w:cs="Times New Roman"/>
                      <w:noProof/>
                      <w:sz w:val="24"/>
                      <w:szCs w:val="24"/>
                    </w:rPr>
                  </w:pPr>
                  <w:r>
                    <w:rPr>
                      <w:noProof/>
                    </w:rPr>
                    <w:drawing>
                      <wp:inline distT="0" distB="0" distL="0" distR="0" wp14:anchorId="275E4F0F" wp14:editId="680BAB78">
                        <wp:extent cx="1663065" cy="1455420"/>
                        <wp:effectExtent l="0" t="0" r="0" b="0"/>
                        <wp:docPr id="15013855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85545" name=""/>
                                <pic:cNvPicPr/>
                              </pic:nvPicPr>
                              <pic:blipFill>
                                <a:blip r:embed="rId16"/>
                                <a:stretch>
                                  <a:fillRect/>
                                </a:stretch>
                              </pic:blipFill>
                              <pic:spPr>
                                <a:xfrm>
                                  <a:off x="0" y="0"/>
                                  <a:ext cx="1663065" cy="1455420"/>
                                </a:xfrm>
                                <a:prstGeom prst="rect">
                                  <a:avLst/>
                                </a:prstGeom>
                              </pic:spPr>
                            </pic:pic>
                          </a:graphicData>
                        </a:graphic>
                      </wp:inline>
                    </w:drawing>
                  </w:r>
                </w:p>
              </w:tc>
            </w:tr>
            <w:tr w:rsidR="001A6A8B" w:rsidRPr="004B7553" w14:paraId="62AC0FFD" w14:textId="77777777" w:rsidTr="0062698A">
              <w:tc>
                <w:tcPr>
                  <w:tcW w:w="548" w:type="dxa"/>
                  <w:shd w:val="clear" w:color="auto" w:fill="auto"/>
                </w:tcPr>
                <w:p w14:paraId="068A4902" w14:textId="528492A6" w:rsidR="001A6A8B" w:rsidRPr="004B7553" w:rsidRDefault="00D71CAD" w:rsidP="004B30B3">
                  <w:pPr>
                    <w:rPr>
                      <w:rFonts w:ascii="Times New Roman" w:hAnsi="Times New Roman" w:cs="Times New Roman"/>
                      <w:b/>
                      <w:bCs/>
                      <w:sz w:val="24"/>
                      <w:szCs w:val="24"/>
                    </w:rPr>
                  </w:pPr>
                  <w:r>
                    <w:rPr>
                      <w:rFonts w:ascii="Times New Roman" w:hAnsi="Times New Roman" w:cs="Times New Roman"/>
                      <w:b/>
                      <w:bCs/>
                      <w:sz w:val="24"/>
                      <w:szCs w:val="24"/>
                    </w:rPr>
                    <w:t>9</w:t>
                  </w:r>
                </w:p>
              </w:tc>
              <w:tc>
                <w:tcPr>
                  <w:tcW w:w="5863" w:type="dxa"/>
                  <w:tcBorders>
                    <w:right w:val="single" w:sz="4" w:space="0" w:color="auto"/>
                  </w:tcBorders>
                  <w:shd w:val="clear" w:color="auto" w:fill="auto"/>
                </w:tcPr>
                <w:p w14:paraId="4D3BB3EC" w14:textId="51C7F406" w:rsidR="008A5DB1" w:rsidRDefault="008A5DB1" w:rsidP="008A5DB1">
                  <w:pPr>
                    <w:rPr>
                      <w:rFonts w:ascii="Times New Roman" w:eastAsia="Times New Roman" w:hAnsi="Times New Roman" w:cs="Times New Roman"/>
                      <w:sz w:val="24"/>
                      <w:szCs w:val="24"/>
                    </w:rPr>
                  </w:pPr>
                  <w:r w:rsidRPr="004B7553">
                    <w:rPr>
                      <w:rFonts w:ascii="Times New Roman" w:eastAsia="Times New Roman" w:hAnsi="Times New Roman" w:cs="Times New Roman"/>
                      <w:sz w:val="24"/>
                      <w:szCs w:val="24"/>
                    </w:rPr>
                    <w:t xml:space="preserve">Nekustamā īpašuma </w:t>
                  </w:r>
                  <w:r>
                    <w:rPr>
                      <w:rFonts w:ascii="Times New Roman" w:eastAsia="Times New Roman" w:hAnsi="Times New Roman" w:cs="Times New Roman"/>
                      <w:b/>
                      <w:bCs/>
                      <w:i/>
                      <w:iCs/>
                      <w:sz w:val="24"/>
                      <w:szCs w:val="24"/>
                    </w:rPr>
                    <w:t xml:space="preserve">Vecoši, </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Zirņu</w:t>
                  </w:r>
                  <w:r w:rsidRPr="004B7553">
                    <w:rPr>
                      <w:rFonts w:ascii="Times New Roman" w:eastAsia="Times New Roman" w:hAnsi="Times New Roman" w:cs="Times New Roman"/>
                      <w:sz w:val="24"/>
                      <w:szCs w:val="24"/>
                    </w:rPr>
                    <w:t xml:space="preserve"> pag., Saldus nov., kadastra Nr. 84</w:t>
                  </w:r>
                  <w:r>
                    <w:rPr>
                      <w:rFonts w:ascii="Times New Roman" w:eastAsia="Times New Roman" w:hAnsi="Times New Roman" w:cs="Times New Roman"/>
                      <w:sz w:val="24"/>
                      <w:szCs w:val="24"/>
                    </w:rPr>
                    <w:t>9</w:t>
                  </w:r>
                  <w:r w:rsidRPr="004B755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4B7553">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5 </w:t>
                  </w:r>
                  <w:r w:rsidRPr="004B7553">
                    <w:rPr>
                      <w:rFonts w:ascii="Times New Roman" w:eastAsia="Times New Roman" w:hAnsi="Times New Roman" w:cs="Times New Roman"/>
                      <w:sz w:val="24"/>
                      <w:szCs w:val="24"/>
                    </w:rPr>
                    <w:t>00</w:t>
                  </w:r>
                  <w:r>
                    <w:rPr>
                      <w:rFonts w:ascii="Times New Roman" w:eastAsia="Times New Roman" w:hAnsi="Times New Roman" w:cs="Times New Roman"/>
                      <w:sz w:val="24"/>
                      <w:szCs w:val="24"/>
                    </w:rPr>
                    <w:t>21</w:t>
                  </w:r>
                  <w:r w:rsidRPr="004B7553">
                    <w:rPr>
                      <w:rFonts w:ascii="Times New Roman" w:eastAsia="Times New Roman" w:hAnsi="Times New Roman" w:cs="Times New Roman"/>
                      <w:sz w:val="24"/>
                      <w:szCs w:val="24"/>
                    </w:rPr>
                    <w:t>, sastāvā esoš</w:t>
                  </w:r>
                  <w:r>
                    <w:rPr>
                      <w:rFonts w:ascii="Times New Roman" w:eastAsia="Times New Roman" w:hAnsi="Times New Roman" w:cs="Times New Roman"/>
                      <w:sz w:val="24"/>
                      <w:szCs w:val="24"/>
                    </w:rPr>
                    <w:t>ā</w:t>
                  </w:r>
                  <w:r w:rsidRPr="004B7553">
                    <w:rPr>
                      <w:rFonts w:ascii="Times New Roman" w:eastAsia="Times New Roman" w:hAnsi="Times New Roman" w:cs="Times New Roman"/>
                      <w:sz w:val="24"/>
                      <w:szCs w:val="24"/>
                    </w:rPr>
                    <w:t xml:space="preserve"> zemes vienība, ar kadastra apzīmējumu </w:t>
                  </w:r>
                  <w:r w:rsidRPr="004B7553">
                    <w:rPr>
                      <w:rFonts w:ascii="Times New Roman" w:eastAsia="Times New Roman" w:hAnsi="Times New Roman" w:cs="Times New Roman"/>
                      <w:b/>
                      <w:bCs/>
                      <w:sz w:val="24"/>
                      <w:szCs w:val="24"/>
                    </w:rPr>
                    <w:t>84</w:t>
                  </w:r>
                  <w:r>
                    <w:rPr>
                      <w:rFonts w:ascii="Times New Roman" w:eastAsia="Times New Roman" w:hAnsi="Times New Roman" w:cs="Times New Roman"/>
                      <w:b/>
                      <w:bCs/>
                      <w:sz w:val="24"/>
                      <w:szCs w:val="24"/>
                    </w:rPr>
                    <w:t>9</w:t>
                  </w:r>
                  <w:r w:rsidRPr="004B7553">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w:t>
                  </w:r>
                  <w:r w:rsidRPr="004B7553">
                    <w:rPr>
                      <w:rFonts w:ascii="Times New Roman" w:eastAsia="Times New Roman" w:hAnsi="Times New Roman" w:cs="Times New Roman"/>
                      <w:b/>
                      <w:bCs/>
                      <w:sz w:val="24"/>
                      <w:szCs w:val="24"/>
                    </w:rPr>
                    <w:t>00</w:t>
                  </w:r>
                  <w:r>
                    <w:rPr>
                      <w:rFonts w:ascii="Times New Roman" w:eastAsia="Times New Roman" w:hAnsi="Times New Roman" w:cs="Times New Roman"/>
                      <w:b/>
                      <w:bCs/>
                      <w:sz w:val="24"/>
                      <w:szCs w:val="24"/>
                    </w:rPr>
                    <w:t xml:space="preserve">5 </w:t>
                  </w:r>
                  <w:r w:rsidRPr="004B7553">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110</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atrodas funkcionālajā zonējumā</w:t>
                  </w:r>
                  <w:r w:rsidRPr="004B7553">
                    <w:rPr>
                      <w:rFonts w:ascii="Times New Roman" w:eastAsia="Times New Roman" w:hAnsi="Times New Roman" w:cs="Times New Roman"/>
                      <w:sz w:val="24"/>
                      <w:szCs w:val="24"/>
                    </w:rPr>
                    <w:t xml:space="preserve"> Mežu teritorija</w:t>
                  </w:r>
                  <w:r>
                    <w:rPr>
                      <w:rFonts w:ascii="Times New Roman" w:eastAsia="Times New Roman" w:hAnsi="Times New Roman" w:cs="Times New Roman"/>
                      <w:sz w:val="24"/>
                      <w:szCs w:val="24"/>
                    </w:rPr>
                    <w:t xml:space="preserve"> (M)</w:t>
                  </w:r>
                  <w:r w:rsidRPr="004B7553">
                    <w:rPr>
                      <w:rFonts w:ascii="Times New Roman" w:eastAsia="Times New Roman" w:hAnsi="Times New Roman" w:cs="Times New Roman"/>
                      <w:sz w:val="24"/>
                      <w:szCs w:val="24"/>
                    </w:rPr>
                    <w:t>.</w:t>
                  </w:r>
                </w:p>
                <w:p w14:paraId="19FCDAC3" w14:textId="3CF6E22F" w:rsidR="000F72D6" w:rsidRPr="004B7553" w:rsidRDefault="000F72D6" w:rsidP="008A5DB1">
                  <w:pPr>
                    <w:rPr>
                      <w:rFonts w:ascii="Times New Roman" w:eastAsia="Times New Roman" w:hAnsi="Times New Roman" w:cs="Times New Roman"/>
                      <w:sz w:val="24"/>
                      <w:szCs w:val="24"/>
                    </w:rPr>
                  </w:pPr>
                  <w:r w:rsidRPr="004B7553">
                    <w:rPr>
                      <w:rFonts w:ascii="Times New Roman" w:hAnsi="Times New Roman" w:cs="Times New Roman"/>
                      <w:sz w:val="24"/>
                      <w:szCs w:val="24"/>
                    </w:rPr>
                    <w:t>Noteikti apgrūtinājumi:</w:t>
                  </w:r>
                  <w:r>
                    <w:rPr>
                      <w:rFonts w:ascii="Times New Roman" w:hAnsi="Times New Roman" w:cs="Times New Roman"/>
                      <w:sz w:val="24"/>
                      <w:szCs w:val="24"/>
                    </w:rPr>
                    <w:t xml:space="preserve"> aizsargjosla gar ūdensnoteku, </w:t>
                  </w:r>
                  <w:r w:rsidR="009E4670">
                    <w:rPr>
                      <w:rFonts w:ascii="Times New Roman" w:hAnsi="Times New Roman" w:cs="Times New Roman"/>
                      <w:sz w:val="24"/>
                      <w:szCs w:val="24"/>
                    </w:rPr>
                    <w:t xml:space="preserve">aizsargjosla </w:t>
                  </w:r>
                  <w:r>
                    <w:rPr>
                      <w:rFonts w:ascii="Times New Roman" w:hAnsi="Times New Roman" w:cs="Times New Roman"/>
                      <w:sz w:val="24"/>
                      <w:szCs w:val="24"/>
                    </w:rPr>
                    <w:t>gar pašvaldības autoceļu Lapsaišu ceļš Vecoši</w:t>
                  </w:r>
                  <w:r w:rsidR="009E4670">
                    <w:rPr>
                      <w:rFonts w:ascii="Times New Roman" w:hAnsi="Times New Roman" w:cs="Times New Roman"/>
                      <w:sz w:val="24"/>
                      <w:szCs w:val="24"/>
                    </w:rPr>
                    <w:t>.</w:t>
                  </w:r>
                </w:p>
                <w:p w14:paraId="021F8C8D" w14:textId="415EF98F" w:rsidR="001A6A8B" w:rsidRPr="004B7553" w:rsidRDefault="008A5DB1" w:rsidP="00187F88">
                  <w:pPr>
                    <w:rPr>
                      <w:rFonts w:ascii="Times New Roman" w:eastAsia="Times New Roman" w:hAnsi="Times New Roman" w:cs="Times New Roman"/>
                      <w:sz w:val="24"/>
                      <w:szCs w:val="24"/>
                    </w:rPr>
                  </w:pPr>
                  <w:r>
                    <w:rPr>
                      <w:rFonts w:ascii="Times New Roman" w:eastAsia="Times New Roman" w:hAnsi="Times New Roman" w:cs="Times New Roman"/>
                      <w:sz w:val="24"/>
                      <w:szCs w:val="24"/>
                    </w:rPr>
                    <w:t>Plānots izvietot VES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F5FA0E4" w14:textId="56BE63CD" w:rsidR="001A6A8B" w:rsidRPr="004B7553" w:rsidRDefault="000F72D6" w:rsidP="004B30B3">
                  <w:pPr>
                    <w:rPr>
                      <w:rFonts w:ascii="Times New Roman" w:hAnsi="Times New Roman" w:cs="Times New Roman"/>
                      <w:noProof/>
                      <w:sz w:val="24"/>
                      <w:szCs w:val="24"/>
                    </w:rPr>
                  </w:pPr>
                  <w:r>
                    <w:rPr>
                      <w:noProof/>
                    </w:rPr>
                    <w:drawing>
                      <wp:inline distT="0" distB="0" distL="0" distR="0" wp14:anchorId="6107917A" wp14:editId="7A64E5A2">
                        <wp:extent cx="1663065" cy="1014095"/>
                        <wp:effectExtent l="0" t="0" r="0" b="0"/>
                        <wp:docPr id="4331708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70817" name=""/>
                                <pic:cNvPicPr/>
                              </pic:nvPicPr>
                              <pic:blipFill>
                                <a:blip r:embed="rId17"/>
                                <a:stretch>
                                  <a:fillRect/>
                                </a:stretch>
                              </pic:blipFill>
                              <pic:spPr>
                                <a:xfrm>
                                  <a:off x="0" y="0"/>
                                  <a:ext cx="1663065" cy="1014095"/>
                                </a:xfrm>
                                <a:prstGeom prst="rect">
                                  <a:avLst/>
                                </a:prstGeom>
                              </pic:spPr>
                            </pic:pic>
                          </a:graphicData>
                        </a:graphic>
                      </wp:inline>
                    </w:drawing>
                  </w:r>
                </w:p>
              </w:tc>
            </w:tr>
            <w:tr w:rsidR="001A6A8B" w:rsidRPr="004B7553" w14:paraId="6D055410" w14:textId="77777777" w:rsidTr="0062698A">
              <w:tc>
                <w:tcPr>
                  <w:tcW w:w="548" w:type="dxa"/>
                  <w:shd w:val="clear" w:color="auto" w:fill="auto"/>
                </w:tcPr>
                <w:p w14:paraId="49DCD0E4" w14:textId="28D65608" w:rsidR="001A6A8B" w:rsidRPr="004B7553" w:rsidRDefault="00D71CAD" w:rsidP="004B30B3">
                  <w:pPr>
                    <w:rPr>
                      <w:rFonts w:ascii="Times New Roman" w:hAnsi="Times New Roman" w:cs="Times New Roman"/>
                      <w:b/>
                      <w:bCs/>
                      <w:sz w:val="24"/>
                      <w:szCs w:val="24"/>
                    </w:rPr>
                  </w:pPr>
                  <w:r>
                    <w:rPr>
                      <w:rFonts w:ascii="Times New Roman" w:hAnsi="Times New Roman" w:cs="Times New Roman"/>
                      <w:b/>
                      <w:bCs/>
                      <w:sz w:val="24"/>
                      <w:szCs w:val="24"/>
                    </w:rPr>
                    <w:t>10</w:t>
                  </w:r>
                </w:p>
              </w:tc>
              <w:tc>
                <w:tcPr>
                  <w:tcW w:w="5863" w:type="dxa"/>
                  <w:tcBorders>
                    <w:right w:val="single" w:sz="4" w:space="0" w:color="auto"/>
                  </w:tcBorders>
                  <w:shd w:val="clear" w:color="auto" w:fill="auto"/>
                </w:tcPr>
                <w:p w14:paraId="7B8F7A20" w14:textId="48FF58B2" w:rsidR="008A5DB1" w:rsidRPr="004B7553" w:rsidRDefault="008A5DB1" w:rsidP="008A5DB1">
                  <w:pPr>
                    <w:rPr>
                      <w:rFonts w:ascii="Times New Roman" w:eastAsia="Times New Roman" w:hAnsi="Times New Roman" w:cs="Times New Roman"/>
                      <w:sz w:val="24"/>
                      <w:szCs w:val="24"/>
                    </w:rPr>
                  </w:pPr>
                  <w:r w:rsidRPr="004B7553">
                    <w:rPr>
                      <w:rFonts w:ascii="Times New Roman" w:eastAsia="Times New Roman" w:hAnsi="Times New Roman" w:cs="Times New Roman"/>
                      <w:sz w:val="24"/>
                      <w:szCs w:val="24"/>
                    </w:rPr>
                    <w:t xml:space="preserve">Nekustamā īpašuma </w:t>
                  </w:r>
                  <w:r>
                    <w:rPr>
                      <w:rFonts w:ascii="Times New Roman" w:eastAsia="Times New Roman" w:hAnsi="Times New Roman" w:cs="Times New Roman"/>
                      <w:b/>
                      <w:bCs/>
                      <w:i/>
                      <w:iCs/>
                      <w:sz w:val="24"/>
                      <w:szCs w:val="24"/>
                    </w:rPr>
                    <w:t xml:space="preserve">Polleiši, </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Zirņu</w:t>
                  </w:r>
                  <w:r w:rsidRPr="004B7553">
                    <w:rPr>
                      <w:rFonts w:ascii="Times New Roman" w:eastAsia="Times New Roman" w:hAnsi="Times New Roman" w:cs="Times New Roman"/>
                      <w:sz w:val="24"/>
                      <w:szCs w:val="24"/>
                    </w:rPr>
                    <w:t xml:space="preserve"> pag., Saldus nov., kadastra Nr. 84</w:t>
                  </w:r>
                  <w:r>
                    <w:rPr>
                      <w:rFonts w:ascii="Times New Roman" w:eastAsia="Times New Roman" w:hAnsi="Times New Roman" w:cs="Times New Roman"/>
                      <w:sz w:val="24"/>
                      <w:szCs w:val="24"/>
                    </w:rPr>
                    <w:t>9</w:t>
                  </w:r>
                  <w:r w:rsidRPr="004B755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4B7553">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7 </w:t>
                  </w:r>
                  <w:r w:rsidRPr="004B7553">
                    <w:rPr>
                      <w:rFonts w:ascii="Times New Roman" w:eastAsia="Times New Roman" w:hAnsi="Times New Roman" w:cs="Times New Roman"/>
                      <w:sz w:val="24"/>
                      <w:szCs w:val="24"/>
                    </w:rPr>
                    <w:t>0</w:t>
                  </w:r>
                  <w:r>
                    <w:rPr>
                      <w:rFonts w:ascii="Times New Roman" w:eastAsia="Times New Roman" w:hAnsi="Times New Roman" w:cs="Times New Roman"/>
                      <w:sz w:val="24"/>
                      <w:szCs w:val="24"/>
                    </w:rPr>
                    <w:t>196</w:t>
                  </w:r>
                  <w:r w:rsidRPr="004B7553">
                    <w:rPr>
                      <w:rFonts w:ascii="Times New Roman" w:eastAsia="Times New Roman" w:hAnsi="Times New Roman" w:cs="Times New Roman"/>
                      <w:sz w:val="24"/>
                      <w:szCs w:val="24"/>
                    </w:rPr>
                    <w:t>, sastāvā esoš</w:t>
                  </w:r>
                  <w:r>
                    <w:rPr>
                      <w:rFonts w:ascii="Times New Roman" w:eastAsia="Times New Roman" w:hAnsi="Times New Roman" w:cs="Times New Roman"/>
                      <w:sz w:val="24"/>
                      <w:szCs w:val="24"/>
                    </w:rPr>
                    <w:t>ā</w:t>
                  </w:r>
                  <w:r w:rsidRPr="004B7553">
                    <w:rPr>
                      <w:rFonts w:ascii="Times New Roman" w:eastAsia="Times New Roman" w:hAnsi="Times New Roman" w:cs="Times New Roman"/>
                      <w:sz w:val="24"/>
                      <w:szCs w:val="24"/>
                    </w:rPr>
                    <w:t xml:space="preserve"> zemes vienība, ar kadastra apzīmējumu </w:t>
                  </w:r>
                  <w:r w:rsidRPr="004B7553">
                    <w:rPr>
                      <w:rFonts w:ascii="Times New Roman" w:eastAsia="Times New Roman" w:hAnsi="Times New Roman" w:cs="Times New Roman"/>
                      <w:b/>
                      <w:bCs/>
                      <w:sz w:val="24"/>
                      <w:szCs w:val="24"/>
                    </w:rPr>
                    <w:t>84</w:t>
                  </w:r>
                  <w:r>
                    <w:rPr>
                      <w:rFonts w:ascii="Times New Roman" w:eastAsia="Times New Roman" w:hAnsi="Times New Roman" w:cs="Times New Roman"/>
                      <w:b/>
                      <w:bCs/>
                      <w:sz w:val="24"/>
                      <w:szCs w:val="24"/>
                    </w:rPr>
                    <w:t>9</w:t>
                  </w:r>
                  <w:r w:rsidRPr="004B7553">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w:t>
                  </w:r>
                  <w:r w:rsidRPr="004B7553">
                    <w:rPr>
                      <w:rFonts w:ascii="Times New Roman" w:eastAsia="Times New Roman" w:hAnsi="Times New Roman" w:cs="Times New Roman"/>
                      <w:b/>
                      <w:bCs/>
                      <w:sz w:val="24"/>
                      <w:szCs w:val="24"/>
                    </w:rPr>
                    <w:t>00</w:t>
                  </w:r>
                  <w:r>
                    <w:rPr>
                      <w:rFonts w:ascii="Times New Roman" w:eastAsia="Times New Roman" w:hAnsi="Times New Roman" w:cs="Times New Roman"/>
                      <w:b/>
                      <w:bCs/>
                      <w:sz w:val="24"/>
                      <w:szCs w:val="24"/>
                    </w:rPr>
                    <w:t xml:space="preserve">5 </w:t>
                  </w:r>
                  <w:r w:rsidRPr="004B7553">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040</w:t>
                  </w:r>
                  <w:r w:rsidRPr="004B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atrodas funkcionālajā zonējumā </w:t>
                  </w:r>
                  <w:r w:rsidRPr="004B7553">
                    <w:rPr>
                      <w:rFonts w:ascii="Times New Roman" w:eastAsia="Times New Roman" w:hAnsi="Times New Roman" w:cs="Times New Roman"/>
                      <w:sz w:val="24"/>
                      <w:szCs w:val="24"/>
                    </w:rPr>
                    <w:t>Lauku zeme</w:t>
                  </w:r>
                  <w:r>
                    <w:rPr>
                      <w:rFonts w:ascii="Times New Roman" w:eastAsia="Times New Roman" w:hAnsi="Times New Roman" w:cs="Times New Roman"/>
                      <w:sz w:val="24"/>
                      <w:szCs w:val="24"/>
                    </w:rPr>
                    <w:t xml:space="preserve"> (L</w:t>
                  </w:r>
                  <w:r w:rsidR="009E4670">
                    <w:rPr>
                      <w:rFonts w:ascii="Times New Roman" w:eastAsia="Times New Roman" w:hAnsi="Times New Roman" w:cs="Times New Roman"/>
                      <w:sz w:val="24"/>
                      <w:szCs w:val="24"/>
                    </w:rPr>
                    <w:t>), kas vienlaikus ir arī vietējas nozīmes augstvērtīga lauksaimniecības zeme.</w:t>
                  </w:r>
                </w:p>
                <w:p w14:paraId="75A71836" w14:textId="77777777" w:rsidR="009E4670" w:rsidRDefault="009E4670" w:rsidP="00187F88">
                  <w:pPr>
                    <w:rPr>
                      <w:rFonts w:ascii="Times New Roman" w:hAnsi="Times New Roman" w:cs="Times New Roman"/>
                      <w:sz w:val="24"/>
                      <w:szCs w:val="24"/>
                    </w:rPr>
                  </w:pPr>
                  <w:r w:rsidRPr="004B7553">
                    <w:rPr>
                      <w:rFonts w:ascii="Times New Roman" w:hAnsi="Times New Roman" w:cs="Times New Roman"/>
                      <w:sz w:val="24"/>
                      <w:szCs w:val="24"/>
                    </w:rPr>
                    <w:t>Noteikti apgrūtinājumi:</w:t>
                  </w:r>
                  <w:r>
                    <w:rPr>
                      <w:rFonts w:ascii="Times New Roman" w:hAnsi="Times New Roman" w:cs="Times New Roman"/>
                      <w:sz w:val="24"/>
                      <w:szCs w:val="24"/>
                    </w:rPr>
                    <w:t xml:space="preserve"> </w:t>
                  </w:r>
                  <w:r w:rsidRPr="004B7553">
                    <w:rPr>
                      <w:rFonts w:ascii="Times New Roman" w:hAnsi="Times New Roman" w:cs="Times New Roman"/>
                      <w:sz w:val="24"/>
                      <w:szCs w:val="24"/>
                    </w:rPr>
                    <w:t>aizsargjosla gar</w:t>
                  </w:r>
                  <w:r>
                    <w:rPr>
                      <w:rFonts w:ascii="Times New Roman" w:hAnsi="Times New Roman" w:cs="Times New Roman"/>
                      <w:sz w:val="24"/>
                      <w:szCs w:val="24"/>
                    </w:rPr>
                    <w:t xml:space="preserve"> 110kV</w:t>
                  </w:r>
                  <w:r w:rsidRPr="004B7553">
                    <w:rPr>
                      <w:rFonts w:ascii="Times New Roman" w:hAnsi="Times New Roman" w:cs="Times New Roman"/>
                      <w:sz w:val="24"/>
                      <w:szCs w:val="24"/>
                    </w:rPr>
                    <w:t xml:space="preserve"> </w:t>
                  </w:r>
                  <w:r>
                    <w:rPr>
                      <w:rFonts w:ascii="Times New Roman" w:hAnsi="Times New Roman" w:cs="Times New Roman"/>
                      <w:sz w:val="24"/>
                      <w:szCs w:val="24"/>
                    </w:rPr>
                    <w:t>elektriskajiem tīkliem, aizsargjosla gar pašvaldības autoceļu Lapsaišu ceļš Vecoši.</w:t>
                  </w:r>
                </w:p>
                <w:p w14:paraId="16A2EC2E" w14:textId="77777777" w:rsidR="00C05E31" w:rsidRDefault="00C05E31" w:rsidP="00C05E31">
                  <w:pPr>
                    <w:rPr>
                      <w:rFonts w:ascii="Times New Roman" w:eastAsia="Times New Roman" w:hAnsi="Times New Roman" w:cs="Times New Roman"/>
                      <w:sz w:val="24"/>
                      <w:szCs w:val="24"/>
                    </w:rPr>
                  </w:pPr>
                  <w:r>
                    <w:rPr>
                      <w:rFonts w:ascii="Times New Roman" w:eastAsia="Times New Roman" w:hAnsi="Times New Roman" w:cs="Times New Roman"/>
                      <w:sz w:val="24"/>
                      <w:szCs w:val="24"/>
                    </w:rPr>
                    <w:t>Plānots izvietot apakšstaciju un ar to saistīto infrastruktūru.</w:t>
                  </w:r>
                </w:p>
                <w:p w14:paraId="37469FAF" w14:textId="4F402C45" w:rsidR="00C05E31" w:rsidRPr="004B7553" w:rsidRDefault="00C05E31" w:rsidP="00187F88">
                  <w:pPr>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68C2C9" w14:textId="7059198D" w:rsidR="001A6A8B" w:rsidRPr="004B7553" w:rsidRDefault="009E4670" w:rsidP="004B30B3">
                  <w:pPr>
                    <w:rPr>
                      <w:rFonts w:ascii="Times New Roman" w:hAnsi="Times New Roman" w:cs="Times New Roman"/>
                      <w:noProof/>
                      <w:sz w:val="24"/>
                      <w:szCs w:val="24"/>
                    </w:rPr>
                  </w:pPr>
                  <w:r>
                    <w:rPr>
                      <w:noProof/>
                    </w:rPr>
                    <w:drawing>
                      <wp:inline distT="0" distB="0" distL="0" distR="0" wp14:anchorId="253617DB" wp14:editId="273DFA1C">
                        <wp:extent cx="1663065" cy="1358265"/>
                        <wp:effectExtent l="0" t="0" r="0" b="0"/>
                        <wp:docPr id="4273093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09378" name=""/>
                                <pic:cNvPicPr/>
                              </pic:nvPicPr>
                              <pic:blipFill>
                                <a:blip r:embed="rId18"/>
                                <a:stretch>
                                  <a:fillRect/>
                                </a:stretch>
                              </pic:blipFill>
                              <pic:spPr>
                                <a:xfrm>
                                  <a:off x="0" y="0"/>
                                  <a:ext cx="1663065" cy="1358265"/>
                                </a:xfrm>
                                <a:prstGeom prst="rect">
                                  <a:avLst/>
                                </a:prstGeom>
                              </pic:spPr>
                            </pic:pic>
                          </a:graphicData>
                        </a:graphic>
                      </wp:inline>
                    </w:drawing>
                  </w:r>
                </w:p>
              </w:tc>
            </w:tr>
          </w:tbl>
          <w:p w14:paraId="2ADE2DAC" w14:textId="77777777" w:rsidR="00B15E77" w:rsidRDefault="00B15E77" w:rsidP="003566D8">
            <w:pPr>
              <w:rPr>
                <w:rFonts w:ascii="Times New Roman" w:hAnsi="Times New Roman" w:cs="Times New Roman"/>
                <w:sz w:val="24"/>
                <w:szCs w:val="24"/>
              </w:rPr>
            </w:pPr>
          </w:p>
          <w:p w14:paraId="2559FE07" w14:textId="77777777" w:rsidR="00B15E77" w:rsidRPr="00734CE5" w:rsidRDefault="00B15E77" w:rsidP="00B15E77">
            <w:pPr>
              <w:autoSpaceDE w:val="0"/>
              <w:autoSpaceDN w:val="0"/>
              <w:adjustRightInd w:val="0"/>
              <w:rPr>
                <w:rFonts w:ascii="Times New Roman" w:hAnsi="Times New Roman" w:cs="Times New Roman"/>
                <w:sz w:val="24"/>
                <w:szCs w:val="24"/>
              </w:rPr>
            </w:pPr>
            <w:r w:rsidRPr="00734CE5">
              <w:rPr>
                <w:rFonts w:ascii="Times New Roman" w:hAnsi="Times New Roman" w:cs="Times New Roman"/>
                <w:sz w:val="24"/>
                <w:szCs w:val="24"/>
              </w:rPr>
              <w:t>Saldus novada teritorijas plānojuma 2013.-2025.gadam Teritorijas izmantošanas un apbūves noteikumu 74.punktu vēja elektrostacijas uzskatāmas par sabiedriski nozīmīgām būvēm, kuru iecerei nepieciešama publiskā apspriešana, ja tā nav notikusi detālplānojuma izstrādes gaitā. Atbilstoši Saldus novada teritorijas plānojuma  186.punktam Vēja elektrostaciju ar jaudu virs 10kW izvietošana veicama saskaņā ar detālplānojumu, tai skaitā ieceres publisko apspriešanu.</w:t>
            </w:r>
          </w:p>
          <w:p w14:paraId="0873227F" w14:textId="77777777" w:rsidR="00B15E77" w:rsidRDefault="00B15E77" w:rsidP="00B15E77">
            <w:pPr>
              <w:autoSpaceDE w:val="0"/>
              <w:autoSpaceDN w:val="0"/>
              <w:adjustRightInd w:val="0"/>
              <w:rPr>
                <w:rFonts w:ascii="Times New Roman" w:hAnsi="Times New Roman" w:cs="Times New Roman"/>
                <w:sz w:val="24"/>
                <w:szCs w:val="24"/>
              </w:rPr>
            </w:pPr>
            <w:r w:rsidRPr="00734CE5">
              <w:rPr>
                <w:rFonts w:ascii="Times New Roman" w:hAnsi="Times New Roman" w:cs="Times New Roman"/>
                <w:sz w:val="24"/>
                <w:szCs w:val="24"/>
              </w:rPr>
              <w:t xml:space="preserve">Vienlaikus Saldus novada teritorijas nenosaka, kurās funkcionālajās zonās pieļaujama vēja elektrostaciju būvniecība. </w:t>
            </w:r>
          </w:p>
          <w:p w14:paraId="43778257" w14:textId="77777777" w:rsidR="00B15E77" w:rsidRPr="00734CE5" w:rsidRDefault="00B15E77" w:rsidP="00B15E77">
            <w:pPr>
              <w:autoSpaceDE w:val="0"/>
              <w:autoSpaceDN w:val="0"/>
              <w:adjustRightInd w:val="0"/>
              <w:rPr>
                <w:rFonts w:ascii="Times New Roman" w:hAnsi="Times New Roman" w:cs="Times New Roman"/>
                <w:sz w:val="24"/>
                <w:szCs w:val="24"/>
              </w:rPr>
            </w:pPr>
          </w:p>
          <w:p w14:paraId="1F372CBE" w14:textId="77777777" w:rsidR="00B15E77" w:rsidRPr="00026CC7" w:rsidRDefault="00B15E77" w:rsidP="00B15E77">
            <w:pPr>
              <w:rPr>
                <w:rFonts w:ascii="Times New Roman" w:hAnsi="Times New Roman" w:cs="Times New Roman"/>
                <w:sz w:val="24"/>
                <w:szCs w:val="24"/>
              </w:rPr>
            </w:pPr>
            <w:r w:rsidRPr="00026CC7">
              <w:rPr>
                <w:rFonts w:ascii="Times New Roman" w:hAnsi="Times New Roman" w:cs="Times New Roman"/>
                <w:sz w:val="24"/>
                <w:szCs w:val="24"/>
              </w:rPr>
              <w:t xml:space="preserve">Pamatojoties uz 2020.gada 13.oktobra Ministru kabineta noteikumi Nr. 630 ”Grozījumi Ministru kabineta 2013.gada 30.aprīļa noteikumos Nr. 240 "Vispārīgie teritorijas plānošanas, izmantošanas un apbūves noteikumi" 53.5. punktu Mežu teritorijā var noteikt šādus papildizmantošanas veidus: inženiertehniskā infrastruktūra un energoapgādes uzņēmumu apbūve, kas ietver tikai vēja elektrostaciju un vēja parku izvietošanu, nosakot tur indeksētu apakšzonu atbilstoši šo noteikumu </w:t>
            </w:r>
            <w:hyperlink r:id="rId19" w:anchor="p19" w:history="1">
              <w:r w:rsidRPr="00026CC7">
                <w:rPr>
                  <w:rStyle w:val="Hyperlink"/>
                  <w:rFonts w:ascii="Times New Roman" w:hAnsi="Times New Roman" w:cs="Times New Roman"/>
                  <w:color w:val="auto"/>
                  <w:sz w:val="24"/>
                  <w:szCs w:val="24"/>
                  <w:u w:val="none"/>
                </w:rPr>
                <w:t>19.</w:t>
              </w:r>
            </w:hyperlink>
            <w:r w:rsidRPr="00026CC7">
              <w:rPr>
                <w:rFonts w:ascii="Times New Roman" w:hAnsi="Times New Roman" w:cs="Times New Roman"/>
                <w:sz w:val="24"/>
                <w:szCs w:val="24"/>
              </w:rPr>
              <w:t xml:space="preserve"> punktam. </w:t>
            </w:r>
          </w:p>
          <w:p w14:paraId="15598E49" w14:textId="77777777" w:rsidR="000E5459" w:rsidRDefault="000E5459" w:rsidP="000E5459">
            <w:pPr>
              <w:rPr>
                <w:rFonts w:ascii="Times New Roman" w:hAnsi="Times New Roman" w:cs="Times New Roman"/>
                <w:sz w:val="24"/>
                <w:szCs w:val="24"/>
              </w:rPr>
            </w:pPr>
            <w:r w:rsidRPr="00026CC7">
              <w:rPr>
                <w:rFonts w:ascii="Times New Roman" w:hAnsi="Times New Roman" w:cs="Times New Roman"/>
                <w:sz w:val="24"/>
                <w:szCs w:val="24"/>
              </w:rPr>
              <w:t>Spēkā esošajā Saldus novada teritorijas plānojumā</w:t>
            </w:r>
            <w:r>
              <w:rPr>
                <w:rFonts w:ascii="Times New Roman" w:hAnsi="Times New Roman" w:cs="Times New Roman"/>
                <w:sz w:val="24"/>
                <w:szCs w:val="24"/>
              </w:rPr>
              <w:t xml:space="preserve"> </w:t>
            </w:r>
            <w:r w:rsidRPr="00026CC7">
              <w:rPr>
                <w:rFonts w:ascii="Times New Roman" w:hAnsi="Times New Roman" w:cs="Times New Roman"/>
                <w:sz w:val="24"/>
                <w:szCs w:val="24"/>
              </w:rPr>
              <w:t xml:space="preserve">Mežu teritorijas nav indeksētas. Līdz ar to vēja elektrostaciju būvniecība Mežu teritorijās nav pieļaujama pirms grozījumu izstrādes teritorijas plānojumā. </w:t>
            </w:r>
          </w:p>
          <w:p w14:paraId="3E56B3A9" w14:textId="77777777" w:rsidR="00B15E77" w:rsidRDefault="00B15E77" w:rsidP="003566D8">
            <w:pPr>
              <w:rPr>
                <w:rFonts w:ascii="Times New Roman" w:hAnsi="Times New Roman" w:cs="Times New Roman"/>
                <w:sz w:val="24"/>
                <w:szCs w:val="24"/>
              </w:rPr>
            </w:pPr>
          </w:p>
          <w:p w14:paraId="50D8CF55" w14:textId="77777777" w:rsidR="00B15E77" w:rsidRDefault="00B15E77" w:rsidP="00B15E77">
            <w:pPr>
              <w:rPr>
                <w:rFonts w:ascii="Times New Roman" w:hAnsi="Times New Roman" w:cs="Times New Roman"/>
                <w:sz w:val="24"/>
                <w:szCs w:val="24"/>
              </w:rPr>
            </w:pPr>
            <w:r w:rsidRPr="00026CC7">
              <w:rPr>
                <w:rFonts w:ascii="Times New Roman" w:hAnsi="Times New Roman" w:cs="Times New Roman"/>
                <w:sz w:val="24"/>
                <w:szCs w:val="24"/>
              </w:rPr>
              <w:t xml:space="preserve">Pamatojoties uz Teritorijas attīstības plānošanas likuma 23.panta (4) punktu Vietējās pašvaldības teritorijas plānojumā noteiktā funkcionālā zonējuma vai teritorijas izmantošanas un apbūves noteikumu izmaiņas izstrādā kā vietējās pašvaldības teritorijas plānojuma grozījumus vai kā lokālplānojumu atbilstoši šā likuma </w:t>
            </w:r>
            <w:hyperlink r:id="rId20" w:anchor="p24" w:history="1">
              <w:r w:rsidRPr="00026CC7">
                <w:rPr>
                  <w:rStyle w:val="Hyperlink"/>
                  <w:rFonts w:ascii="Times New Roman" w:hAnsi="Times New Roman" w:cs="Times New Roman"/>
                  <w:color w:val="auto"/>
                  <w:sz w:val="24"/>
                  <w:szCs w:val="24"/>
                  <w:u w:val="none"/>
                </w:rPr>
                <w:t>24.panta</w:t>
              </w:r>
            </w:hyperlink>
            <w:r w:rsidRPr="00026CC7">
              <w:rPr>
                <w:rFonts w:ascii="Times New Roman" w:hAnsi="Times New Roman" w:cs="Times New Roman"/>
                <w:sz w:val="24"/>
                <w:szCs w:val="24"/>
              </w:rPr>
              <w:t xml:space="preserve"> trešajai daļai.</w:t>
            </w:r>
          </w:p>
          <w:p w14:paraId="2896CB12" w14:textId="77777777" w:rsidR="00B15E77" w:rsidRDefault="00B15E77" w:rsidP="00B15E77">
            <w:pPr>
              <w:pStyle w:val="tv213"/>
              <w:jc w:val="both"/>
            </w:pPr>
            <w:r w:rsidRPr="00BA7474">
              <w:t xml:space="preserve">Savukārt Teritorijas attīstības plānošanas likuma 23. panta piektajā daļā ietvertais nosacījums, saskaņā ar kuru </w:t>
            </w:r>
            <w:r w:rsidRPr="00BA7474">
              <w:rPr>
                <w:i/>
                <w:iCs/>
              </w:rPr>
              <w:t xml:space="preserve">ja spēkā stājas jauni ar vietējās pašvaldības teritorijas plānojumā ietveramo informāciju saistīti normatīvie akti ar augstāku juridisko spēku, vietējā pašvaldība izvērtē nepieciešamību izdarīt grozījumus tās teritorijas plānojumā. Ja vietējā pašvaldība neizdara </w:t>
            </w:r>
            <w:r w:rsidRPr="00BA7474">
              <w:rPr>
                <w:i/>
                <w:iCs/>
              </w:rPr>
              <w:lastRenderedPageBreak/>
              <w:t>grozījumus tās teritorijas plānojumā, pretrunu gadījumā piemēro tā normatīvā akta prasības, kuram ir augstāks juridiskais spēks</w:t>
            </w:r>
            <w:r w:rsidRPr="00BA7474">
              <w:t>.</w:t>
            </w:r>
          </w:p>
          <w:p w14:paraId="3BF92730" w14:textId="77777777" w:rsidR="00B15E77" w:rsidRDefault="00B15E77" w:rsidP="00B15E77">
            <w:pPr>
              <w:pStyle w:val="tv213"/>
              <w:jc w:val="both"/>
            </w:pPr>
            <w:r>
              <w:t>Saskaņā ar “</w:t>
            </w:r>
            <w:r w:rsidRPr="00BA7474">
              <w:t>Enerģētiskās drošības un neatkarības veicināšanai nepieciešamās atvieglotās energoapgādes būvju būvniecības kārtības likuma</w:t>
            </w:r>
            <w:r>
              <w:t>”</w:t>
            </w:r>
            <w:r w:rsidRPr="00BA7474">
              <w:t xml:space="preserve"> 4. pant</w:t>
            </w:r>
            <w:r>
              <w:t>u Vēja elektrostaciju būvniecība ir atļauta ārpus pilsētām un ciemiem vietējās pašvaldības teritorijas plānojumā noteiktajā rūpnieciskās apbūves teritorijā, tehniskās apbūves teritorijā, lauksaimniecības teritorijā, uz mežu zemēm, ievērojot, ka attālums no dzīvojamām un publiskām ēkām līdz tuvākās plānotās vēja elektrostacijas un vēja parka robežai ir vismaz 800 metri.</w:t>
            </w:r>
          </w:p>
          <w:p w14:paraId="2499EEEE" w14:textId="2EEC208B" w:rsidR="00B15E77" w:rsidRPr="00B15E77" w:rsidRDefault="00B15E77" w:rsidP="003566D8">
            <w:pPr>
              <w:rPr>
                <w:rFonts w:ascii="Times New Roman" w:hAnsi="Times New Roman" w:cs="Times New Roman"/>
                <w:sz w:val="24"/>
                <w:szCs w:val="24"/>
              </w:rPr>
            </w:pPr>
            <w:r w:rsidRPr="00B15E77">
              <w:rPr>
                <w:rFonts w:ascii="Times New Roman" w:hAnsi="Times New Roman" w:cs="Times New Roman"/>
                <w:sz w:val="24"/>
                <w:szCs w:val="24"/>
              </w:rPr>
              <w:t>Saskaņā ar “Enerģētiskās drošības un neatkarības veicināšanai nepieciešamās atvieglotās energoapgādes būvju būvniecības kārtības likuma” 12.pantu Ministru kabinets nosaka paredzētajai darbībai  nacionālo interešu objekta statusu un tā izmantošanas nosacījumus.</w:t>
            </w:r>
          </w:p>
          <w:p w14:paraId="68510BE4" w14:textId="77777777" w:rsidR="00B15E77" w:rsidRDefault="00B15E77" w:rsidP="003566D8">
            <w:pPr>
              <w:rPr>
                <w:rFonts w:ascii="Times New Roman" w:hAnsi="Times New Roman" w:cs="Times New Roman"/>
                <w:sz w:val="24"/>
                <w:szCs w:val="24"/>
              </w:rPr>
            </w:pPr>
          </w:p>
          <w:p w14:paraId="6310D65F" w14:textId="4794AF8C" w:rsidR="0024378B" w:rsidRDefault="0024378B" w:rsidP="00734CE5">
            <w:pPr>
              <w:rPr>
                <w:rFonts w:ascii="Times New Roman" w:hAnsi="Times New Roman" w:cs="Times New Roman"/>
                <w:sz w:val="24"/>
                <w:szCs w:val="24"/>
              </w:rPr>
            </w:pPr>
            <w:r w:rsidRPr="00734CE5">
              <w:rPr>
                <w:rFonts w:ascii="Times New Roman" w:hAnsi="Times New Roman" w:cs="Times New Roman"/>
                <w:sz w:val="24"/>
                <w:szCs w:val="24"/>
              </w:rPr>
              <w:t xml:space="preserve">Saldus novada teritorijā, pamatojoties uz Saldus novada domes 23.02.2023. lēmumu </w:t>
            </w:r>
            <w:r w:rsidRPr="00734CE5">
              <w:rPr>
                <w:rStyle w:val="dlx-ws-normal"/>
                <w:rFonts w:ascii="Times New Roman" w:hAnsi="Times New Roman" w:cs="Times New Roman"/>
                <w:i/>
                <w:iCs/>
                <w:sz w:val="24"/>
                <w:szCs w:val="24"/>
              </w:rPr>
              <w:t xml:space="preserve">Par paredzētās darbības „Vēja elektrostaciju parka “VPSP” būvniecībai Saldus novada Kursīšu un Novadnieku pagastos” akceptēšanu, </w:t>
            </w:r>
            <w:r w:rsidRPr="00734CE5">
              <w:rPr>
                <w:rStyle w:val="dlx-ws-normal"/>
                <w:rFonts w:ascii="Times New Roman" w:hAnsi="Times New Roman" w:cs="Times New Roman"/>
                <w:sz w:val="24"/>
                <w:szCs w:val="24"/>
              </w:rPr>
              <w:t xml:space="preserve">(protokols Nr.3., 51.§) un Saldus novada domes  25.05.2023. lēmumu </w:t>
            </w:r>
            <w:r w:rsidRPr="00734CE5">
              <w:rPr>
                <w:rFonts w:ascii="Times New Roman" w:eastAsia="Times New Roman" w:hAnsi="Times New Roman" w:cs="Times New Roman"/>
                <w:i/>
                <w:iCs/>
                <w:sz w:val="24"/>
                <w:szCs w:val="24"/>
                <w:lang w:eastAsia="lv-LV"/>
              </w:rPr>
              <w:t xml:space="preserve">Par paredzētās darbības „Vēja elektrostaciju parka “BRVE” būvniecībai Saldus novada Gaiķu un Remtes pagastos” akceptēšanu </w:t>
            </w:r>
            <w:r w:rsidRPr="00734CE5">
              <w:rPr>
                <w:rStyle w:val="dlx-ws-normal"/>
                <w:rFonts w:ascii="Times New Roman" w:hAnsi="Times New Roman" w:cs="Times New Roman"/>
                <w:sz w:val="24"/>
                <w:szCs w:val="24"/>
              </w:rPr>
              <w:t xml:space="preserve"> protokols Nr.7., 1.§)</w:t>
            </w:r>
            <w:r w:rsidRPr="00734CE5">
              <w:rPr>
                <w:rFonts w:ascii="Times New Roman" w:hAnsi="Times New Roman" w:cs="Times New Roman"/>
                <w:sz w:val="24"/>
                <w:szCs w:val="24"/>
              </w:rPr>
              <w:t xml:space="preserve"> ir akceptētas divu vēju elektrostaciju parku būvniecība</w:t>
            </w:r>
            <w:r w:rsidR="00B15E77">
              <w:rPr>
                <w:rFonts w:ascii="Times New Roman" w:hAnsi="Times New Roman" w:cs="Times New Roman"/>
                <w:sz w:val="24"/>
                <w:szCs w:val="24"/>
              </w:rPr>
              <w:t>.</w:t>
            </w:r>
          </w:p>
          <w:p w14:paraId="17E99CA1" w14:textId="77777777" w:rsidR="008A0510" w:rsidRDefault="008A0510" w:rsidP="00734CE5">
            <w:pPr>
              <w:rPr>
                <w:rFonts w:ascii="Times New Roman" w:hAnsi="Times New Roman" w:cs="Times New Roman"/>
                <w:sz w:val="24"/>
                <w:szCs w:val="24"/>
              </w:rPr>
            </w:pPr>
          </w:p>
          <w:p w14:paraId="1DB73628" w14:textId="70CC5D93" w:rsidR="008A5DB1" w:rsidRDefault="008A0510" w:rsidP="00734CE5">
            <w:pPr>
              <w:rPr>
                <w:rFonts w:ascii="Times New Roman" w:hAnsi="Times New Roman" w:cs="Times New Roman"/>
                <w:sz w:val="24"/>
                <w:szCs w:val="24"/>
              </w:rPr>
            </w:pPr>
            <w:r>
              <w:rPr>
                <w:rFonts w:ascii="Times New Roman" w:hAnsi="Times New Roman" w:cs="Times New Roman"/>
                <w:sz w:val="24"/>
                <w:szCs w:val="24"/>
              </w:rPr>
              <w:t>Valsts vides dienests 2024.gada 29.februārī veicis Paredzētās darbības uz vidi sākotnējo izvērtējumu Nr.AP24SA0078</w:t>
            </w:r>
            <w:r w:rsidR="008A5DB1">
              <w:rPr>
                <w:rFonts w:ascii="Times New Roman" w:hAnsi="Times New Roman" w:cs="Times New Roman"/>
                <w:sz w:val="24"/>
                <w:szCs w:val="24"/>
              </w:rPr>
              <w:t xml:space="preserve"> vēja elektrostaciju parka CVE-2 </w:t>
            </w:r>
            <w:r>
              <w:rPr>
                <w:rFonts w:ascii="Times New Roman" w:hAnsi="Times New Roman" w:cs="Times New Roman"/>
                <w:sz w:val="24"/>
                <w:szCs w:val="24"/>
              </w:rPr>
              <w:t>būvniecībai</w:t>
            </w:r>
            <w:r w:rsidR="008A5DB1">
              <w:rPr>
                <w:rFonts w:ascii="Times New Roman" w:hAnsi="Times New Roman" w:cs="Times New Roman"/>
                <w:sz w:val="24"/>
                <w:szCs w:val="24"/>
              </w:rPr>
              <w:t xml:space="preserve"> Saldus novada Lutriņi, Gaiķu un Cieceres pagastos</w:t>
            </w:r>
            <w:r w:rsidR="00B15E77">
              <w:rPr>
                <w:rFonts w:ascii="Times New Roman" w:hAnsi="Times New Roman" w:cs="Times New Roman"/>
                <w:sz w:val="24"/>
                <w:szCs w:val="24"/>
              </w:rPr>
              <w:t xml:space="preserve"> (trešais vēja parks Saldus novadā)</w:t>
            </w:r>
            <w:r w:rsidR="008A5DB1">
              <w:rPr>
                <w:rFonts w:ascii="Times New Roman" w:hAnsi="Times New Roman" w:cs="Times New Roman"/>
                <w:sz w:val="24"/>
                <w:szCs w:val="24"/>
              </w:rPr>
              <w:t>.</w:t>
            </w:r>
          </w:p>
          <w:p w14:paraId="1B3FD447" w14:textId="77777777" w:rsidR="008A5DB1" w:rsidRDefault="008A5DB1" w:rsidP="00734CE5">
            <w:pPr>
              <w:rPr>
                <w:rFonts w:ascii="Times New Roman" w:hAnsi="Times New Roman" w:cs="Times New Roman"/>
                <w:b/>
                <w:bCs/>
                <w:sz w:val="24"/>
                <w:szCs w:val="24"/>
              </w:rPr>
            </w:pPr>
          </w:p>
          <w:p w14:paraId="2B93D780" w14:textId="7FA3CE63" w:rsidR="00DF290F" w:rsidRDefault="00911CA3" w:rsidP="00734CE5">
            <w:pPr>
              <w:rPr>
                <w:rFonts w:ascii="Times New Roman" w:hAnsi="Times New Roman" w:cs="Times New Roman"/>
                <w:sz w:val="24"/>
                <w:szCs w:val="24"/>
              </w:rPr>
            </w:pPr>
            <w:r>
              <w:rPr>
                <w:rFonts w:ascii="Times New Roman" w:hAnsi="Times New Roman" w:cs="Times New Roman"/>
                <w:sz w:val="24"/>
                <w:szCs w:val="24"/>
              </w:rPr>
              <w:t xml:space="preserve">Saldus novada pašvaldība 2023.gada novembrī izskatījusi </w:t>
            </w:r>
            <w:r w:rsidR="00DF290F">
              <w:rPr>
                <w:rFonts w:ascii="Times New Roman" w:hAnsi="Times New Roman" w:cs="Times New Roman"/>
                <w:sz w:val="24"/>
                <w:szCs w:val="24"/>
              </w:rPr>
              <w:t xml:space="preserve">informatīvo ziņojumu par meža autoceļa Lapsaišu ceļš </w:t>
            </w:r>
            <w:r w:rsidR="00D00FDB">
              <w:rPr>
                <w:rFonts w:ascii="Times New Roman" w:hAnsi="Times New Roman" w:cs="Times New Roman"/>
                <w:sz w:val="24"/>
                <w:szCs w:val="24"/>
              </w:rPr>
              <w:t>(zemes vienībā ar kadastra apzīmējumu  849600</w:t>
            </w:r>
            <w:r w:rsidR="009C37B4">
              <w:rPr>
                <w:rFonts w:ascii="Times New Roman" w:hAnsi="Times New Roman" w:cs="Times New Roman"/>
                <w:sz w:val="24"/>
                <w:szCs w:val="24"/>
              </w:rPr>
              <w:t>5</w:t>
            </w:r>
            <w:r w:rsidR="00D00FDB">
              <w:rPr>
                <w:rFonts w:ascii="Times New Roman" w:hAnsi="Times New Roman" w:cs="Times New Roman"/>
                <w:sz w:val="24"/>
                <w:szCs w:val="24"/>
              </w:rPr>
              <w:t xml:space="preserve">0067) </w:t>
            </w:r>
            <w:r w:rsidR="00DF290F">
              <w:rPr>
                <w:rFonts w:ascii="Times New Roman" w:hAnsi="Times New Roman" w:cs="Times New Roman"/>
                <w:sz w:val="24"/>
                <w:szCs w:val="24"/>
              </w:rPr>
              <w:t xml:space="preserve">un Skudru taka būvniecību </w:t>
            </w:r>
            <w:r w:rsidR="00D00FDB">
              <w:rPr>
                <w:rFonts w:ascii="Times New Roman" w:hAnsi="Times New Roman" w:cs="Times New Roman"/>
                <w:sz w:val="24"/>
                <w:szCs w:val="24"/>
              </w:rPr>
              <w:t>(</w:t>
            </w:r>
            <w:r w:rsidR="00DF290F">
              <w:rPr>
                <w:rFonts w:ascii="Times New Roman" w:hAnsi="Times New Roman" w:cs="Times New Roman"/>
                <w:sz w:val="24"/>
                <w:szCs w:val="24"/>
              </w:rPr>
              <w:t>zemes vienībā ar kadastra apzīmējumu 84960050067</w:t>
            </w:r>
            <w:r w:rsidR="00D00FDB">
              <w:rPr>
                <w:rFonts w:ascii="Times New Roman" w:hAnsi="Times New Roman" w:cs="Times New Roman"/>
                <w:sz w:val="24"/>
                <w:szCs w:val="24"/>
              </w:rPr>
              <w:t>)</w:t>
            </w:r>
            <w:r w:rsidR="00DF290F">
              <w:rPr>
                <w:rFonts w:ascii="Times New Roman" w:hAnsi="Times New Roman" w:cs="Times New Roman"/>
                <w:sz w:val="24"/>
                <w:szCs w:val="24"/>
              </w:rPr>
              <w:t>.</w:t>
            </w:r>
          </w:p>
          <w:p w14:paraId="69C73A6A" w14:textId="3063E0E9" w:rsidR="00911CA3" w:rsidRDefault="009C37B4" w:rsidP="00CB179F">
            <w:pPr>
              <w:rPr>
                <w:rFonts w:ascii="Times New Roman" w:hAnsi="Times New Roman" w:cs="Times New Roman"/>
                <w:sz w:val="24"/>
                <w:szCs w:val="24"/>
              </w:rPr>
            </w:pPr>
            <w:r w:rsidRPr="00CB179F">
              <w:rPr>
                <w:rFonts w:ascii="Times New Roman" w:hAnsi="Times New Roman" w:cs="Times New Roman"/>
                <w:sz w:val="24"/>
                <w:szCs w:val="24"/>
              </w:rPr>
              <w:t>Nekustamā īpašuma Zālesceļa mežs, kad</w:t>
            </w:r>
            <w:r w:rsidR="00E63075" w:rsidRPr="00CB179F">
              <w:rPr>
                <w:rFonts w:ascii="Times New Roman" w:hAnsi="Times New Roman" w:cs="Times New Roman"/>
                <w:sz w:val="24"/>
                <w:szCs w:val="24"/>
              </w:rPr>
              <w:t>astra</w:t>
            </w:r>
            <w:r w:rsidRPr="00CB179F">
              <w:rPr>
                <w:rFonts w:ascii="Times New Roman" w:hAnsi="Times New Roman" w:cs="Times New Roman"/>
                <w:sz w:val="24"/>
                <w:szCs w:val="24"/>
              </w:rPr>
              <w:t xml:space="preserve"> Nr.8496 003 0079, zemes vienība ar kadast</w:t>
            </w:r>
            <w:r w:rsidR="006A4614" w:rsidRPr="00CB179F">
              <w:rPr>
                <w:rFonts w:ascii="Times New Roman" w:hAnsi="Times New Roman" w:cs="Times New Roman"/>
                <w:sz w:val="24"/>
                <w:szCs w:val="24"/>
              </w:rPr>
              <w:t>r</w:t>
            </w:r>
            <w:r w:rsidRPr="00CB179F">
              <w:rPr>
                <w:rFonts w:ascii="Times New Roman" w:hAnsi="Times New Roman" w:cs="Times New Roman"/>
                <w:sz w:val="24"/>
                <w:szCs w:val="24"/>
              </w:rPr>
              <w:t xml:space="preserve">a apzīmējumu </w:t>
            </w:r>
            <w:r w:rsidR="006A4614" w:rsidRPr="00CB179F">
              <w:rPr>
                <w:rFonts w:ascii="Times New Roman" w:hAnsi="Times New Roman" w:cs="Times New Roman"/>
                <w:sz w:val="24"/>
                <w:szCs w:val="24"/>
              </w:rPr>
              <w:t xml:space="preserve">8496 003 0079 </w:t>
            </w:r>
            <w:r w:rsidR="00CB179F">
              <w:rPr>
                <w:rFonts w:ascii="Times New Roman" w:hAnsi="Times New Roman" w:cs="Times New Roman"/>
                <w:sz w:val="24"/>
                <w:szCs w:val="24"/>
              </w:rPr>
              <w:t xml:space="preserve">Vides pārraudzības valsts biroja </w:t>
            </w:r>
            <w:r w:rsidR="00CB179F" w:rsidRPr="00CB179F">
              <w:rPr>
                <w:rFonts w:ascii="Times New Roman" w:hAnsi="Times New Roman" w:cs="Times New Roman"/>
                <w:sz w:val="24"/>
                <w:szCs w:val="24"/>
              </w:rPr>
              <w:t>lēmumā Nr. 5-02-1/12/2024</w:t>
            </w:r>
            <w:r w:rsidR="00CB179F">
              <w:rPr>
                <w:rFonts w:ascii="Times New Roman" w:hAnsi="Times New Roman" w:cs="Times New Roman"/>
                <w:sz w:val="24"/>
                <w:szCs w:val="24"/>
              </w:rPr>
              <w:t xml:space="preserve"> </w:t>
            </w:r>
            <w:r>
              <w:rPr>
                <w:rFonts w:ascii="Times New Roman" w:hAnsi="Times New Roman" w:cs="Times New Roman"/>
                <w:sz w:val="24"/>
                <w:szCs w:val="24"/>
              </w:rPr>
              <w:t>minēta</w:t>
            </w:r>
            <w:r w:rsidR="000E5459" w:rsidRPr="00911CA3">
              <w:rPr>
                <w:rFonts w:ascii="Times New Roman" w:hAnsi="Times New Roman" w:cs="Times New Roman"/>
                <w:sz w:val="24"/>
                <w:szCs w:val="24"/>
              </w:rPr>
              <w:t xml:space="preserve"> </w:t>
            </w:r>
            <w:r w:rsidR="00CB179F">
              <w:rPr>
                <w:rFonts w:ascii="Times New Roman" w:hAnsi="Times New Roman" w:cs="Times New Roman"/>
                <w:sz w:val="24"/>
                <w:szCs w:val="24"/>
              </w:rPr>
              <w:t xml:space="preserve">arī </w:t>
            </w:r>
            <w:r w:rsidR="000E5459" w:rsidRPr="00911CA3">
              <w:rPr>
                <w:rFonts w:ascii="Times New Roman" w:hAnsi="Times New Roman" w:cs="Times New Roman"/>
                <w:sz w:val="24"/>
                <w:szCs w:val="24"/>
              </w:rPr>
              <w:t>saistī</w:t>
            </w:r>
            <w:r>
              <w:rPr>
                <w:rFonts w:ascii="Times New Roman" w:hAnsi="Times New Roman" w:cs="Times New Roman"/>
                <w:sz w:val="24"/>
                <w:szCs w:val="24"/>
              </w:rPr>
              <w:t>bā</w:t>
            </w:r>
            <w:r w:rsidR="000E5459" w:rsidRPr="00911CA3">
              <w:rPr>
                <w:rFonts w:ascii="Times New Roman" w:hAnsi="Times New Roman" w:cs="Times New Roman"/>
                <w:sz w:val="24"/>
                <w:szCs w:val="24"/>
              </w:rPr>
              <w:t xml:space="preserve"> ar VES</w:t>
            </w:r>
            <w:r w:rsidR="00CB179F">
              <w:rPr>
                <w:rFonts w:ascii="Times New Roman" w:hAnsi="Times New Roman" w:cs="Times New Roman"/>
                <w:sz w:val="24"/>
                <w:szCs w:val="24"/>
              </w:rPr>
              <w:t xml:space="preserve"> </w:t>
            </w:r>
            <w:r w:rsidR="002173FA">
              <w:rPr>
                <w:rFonts w:ascii="Times New Roman" w:hAnsi="Times New Roman" w:cs="Times New Roman"/>
                <w:sz w:val="24"/>
                <w:szCs w:val="24"/>
              </w:rPr>
              <w:t>“</w:t>
            </w:r>
            <w:r w:rsidR="00CB179F">
              <w:rPr>
                <w:rFonts w:ascii="Times New Roman" w:hAnsi="Times New Roman" w:cs="Times New Roman"/>
                <w:sz w:val="24"/>
                <w:szCs w:val="24"/>
              </w:rPr>
              <w:t>Kurzeme</w:t>
            </w:r>
            <w:r w:rsidR="002173FA">
              <w:rPr>
                <w:rFonts w:ascii="Times New Roman" w:hAnsi="Times New Roman" w:cs="Times New Roman"/>
                <w:sz w:val="24"/>
                <w:szCs w:val="24"/>
              </w:rPr>
              <w:t>”</w:t>
            </w:r>
            <w:r w:rsidR="000E5459" w:rsidRPr="00911CA3">
              <w:rPr>
                <w:rFonts w:ascii="Times New Roman" w:hAnsi="Times New Roman" w:cs="Times New Roman"/>
                <w:sz w:val="24"/>
                <w:szCs w:val="24"/>
              </w:rPr>
              <w:t xml:space="preserve"> darbībai nepieciešamās infrastruktūras izbūvi</w:t>
            </w:r>
            <w:r>
              <w:rPr>
                <w:rFonts w:ascii="Times New Roman" w:hAnsi="Times New Roman" w:cs="Times New Roman"/>
                <w:sz w:val="24"/>
                <w:szCs w:val="24"/>
              </w:rPr>
              <w:t>.</w:t>
            </w:r>
          </w:p>
          <w:p w14:paraId="56C53DA8" w14:textId="77777777" w:rsidR="009C37B4" w:rsidRPr="00911CA3" w:rsidRDefault="009C37B4" w:rsidP="00734CE5">
            <w:pPr>
              <w:rPr>
                <w:rFonts w:ascii="Times New Roman" w:hAnsi="Times New Roman" w:cs="Times New Roman"/>
                <w:sz w:val="24"/>
                <w:szCs w:val="24"/>
              </w:rPr>
            </w:pPr>
          </w:p>
          <w:p w14:paraId="5C11B3D8" w14:textId="71240E79" w:rsidR="0024378B" w:rsidRPr="00CB7DA6" w:rsidRDefault="0024378B" w:rsidP="0024378B">
            <w:pPr>
              <w:pStyle w:val="Default"/>
              <w:jc w:val="both"/>
            </w:pPr>
            <w:r w:rsidRPr="004B7553">
              <w:t>Ņemot vērā, ka vēj</w:t>
            </w:r>
            <w:r w:rsidR="00996BEB">
              <w:t xml:space="preserve">a </w:t>
            </w:r>
            <w:r w:rsidRPr="004B7553">
              <w:t>elektrostaciju parka “</w:t>
            </w:r>
            <w:r w:rsidR="0062698A">
              <w:t>Kurzeme</w:t>
            </w:r>
            <w:r w:rsidRPr="004B7553">
              <w:t xml:space="preserve">” </w:t>
            </w:r>
            <w:r w:rsidR="00996BEB">
              <w:t>(</w:t>
            </w:r>
            <w:r w:rsidR="00CB7DA6">
              <w:t>piektais</w:t>
            </w:r>
            <w:r w:rsidR="00996BEB">
              <w:t xml:space="preserve"> vēja parks Saldus novadā) </w:t>
            </w:r>
            <w:r w:rsidRPr="004B7553">
              <w:t>darbības ietekme uz vidi varētu radīt summāru ietekmi,</w:t>
            </w:r>
            <w:r w:rsidR="00E63075">
              <w:t xml:space="preserve"> </w:t>
            </w:r>
            <w:r w:rsidR="00CB7DA6">
              <w:t>kā arī ievērtējot</w:t>
            </w:r>
            <w:r w:rsidR="00E63075">
              <w:t xml:space="preserve"> </w:t>
            </w:r>
            <w:r w:rsidR="00CB179F">
              <w:t xml:space="preserve">paredzētās darbības - </w:t>
            </w:r>
            <w:r w:rsidR="00E63075">
              <w:t>Vēja elektrostaciju park</w:t>
            </w:r>
            <w:r w:rsidR="00CB179F">
              <w:t>a</w:t>
            </w:r>
            <w:r w:rsidR="00E63075">
              <w:t xml:space="preserve"> “NOS </w:t>
            </w:r>
            <w:r w:rsidR="00CB7DA6">
              <w:t>Rietumi</w:t>
            </w:r>
            <w:r w:rsidR="00E63075">
              <w:t>”, “NOS Dienvidi”</w:t>
            </w:r>
            <w:r w:rsidR="00CB7DA6">
              <w:t xml:space="preserve"> </w:t>
            </w:r>
            <w:r w:rsidR="00E63075">
              <w:t>būvniecība</w:t>
            </w:r>
            <w:r w:rsidR="00CB179F">
              <w:t xml:space="preserve"> (ceturtais vēja parks Saldus novadā)</w:t>
            </w:r>
            <w:r w:rsidR="00E63075">
              <w:t xml:space="preserve">, kuram </w:t>
            </w:r>
            <w:r w:rsidR="00CB7DA6">
              <w:t xml:space="preserve">VPVB </w:t>
            </w:r>
            <w:r w:rsidR="00E63075">
              <w:t xml:space="preserve">27.07.2022. </w:t>
            </w:r>
            <w:r w:rsidR="00CB7DA6">
              <w:t xml:space="preserve">pieņēmis </w:t>
            </w:r>
            <w:r w:rsidR="00CB7DA6" w:rsidRPr="00CB179F">
              <w:rPr>
                <w:i/>
                <w:iCs/>
              </w:rPr>
              <w:t>lēmumu Nr.5-02-1/21/2022</w:t>
            </w:r>
            <w:r w:rsidR="00CB7DA6">
              <w:t xml:space="preserve"> </w:t>
            </w:r>
            <w:r w:rsidR="00CB7DA6" w:rsidRPr="00CB179F">
              <w:rPr>
                <w:i/>
                <w:iCs/>
              </w:rPr>
              <w:t>par ietekmes uz vi</w:t>
            </w:r>
            <w:r w:rsidR="00CB179F" w:rsidRPr="00CB179F">
              <w:rPr>
                <w:i/>
                <w:iCs/>
              </w:rPr>
              <w:t>d</w:t>
            </w:r>
            <w:r w:rsidR="00CB7DA6" w:rsidRPr="00CB179F">
              <w:rPr>
                <w:i/>
                <w:iCs/>
              </w:rPr>
              <w:t>i novērtējuma procedūras piemērošanu un apvienošanu</w:t>
            </w:r>
            <w:r w:rsidR="00CB179F">
              <w:t>,</w:t>
            </w:r>
            <w:r w:rsidRPr="004B7553">
              <w:t xml:space="preserve"> </w:t>
            </w:r>
            <w:r w:rsidR="00911CA3" w:rsidRPr="00CB7DA6">
              <w:t>pašvaldības ieskatā</w:t>
            </w:r>
            <w:r w:rsidRPr="00CB7DA6">
              <w:t xml:space="preserve"> </w:t>
            </w:r>
            <w:r w:rsidR="00996BEB" w:rsidRPr="00CB7DA6">
              <w:t xml:space="preserve"> noteikti </w:t>
            </w:r>
            <w:r w:rsidRPr="00CB7DA6">
              <w:t>jāizvērtē</w:t>
            </w:r>
            <w:r w:rsidR="00CB179F">
              <w:t xml:space="preserve"> SIA “Sunly Land Solar 2” </w:t>
            </w:r>
            <w:r w:rsidRPr="00CB7DA6">
              <w:t xml:space="preserve"> paredzētās darbības kumulatīvā ietekme</w:t>
            </w:r>
            <w:r w:rsidR="00CB7DA6" w:rsidRPr="00CB7DA6">
              <w:t xml:space="preserve"> </w:t>
            </w:r>
            <w:r w:rsidR="00C56AE2">
              <w:t xml:space="preserve">gan </w:t>
            </w:r>
            <w:r w:rsidR="00CB7DA6" w:rsidRPr="00CB7DA6">
              <w:t xml:space="preserve">attiecībā uz Saldus novada teritorijā </w:t>
            </w:r>
            <w:r w:rsidR="00C56AE2">
              <w:t>akceptētajiem</w:t>
            </w:r>
            <w:r w:rsidR="00CB7DA6" w:rsidRPr="00CB7DA6">
              <w:t xml:space="preserve"> </w:t>
            </w:r>
            <w:r w:rsidR="002173FA">
              <w:t xml:space="preserve"> vēja elektrostaciju parku </w:t>
            </w:r>
            <w:r w:rsidR="00CB7DA6" w:rsidRPr="00CB7DA6">
              <w:t>projektiem</w:t>
            </w:r>
            <w:r w:rsidR="00C56AE2">
              <w:t>, gan ietekmes uz vidi izvērtēšanā esošiem projektiem.</w:t>
            </w:r>
          </w:p>
          <w:p w14:paraId="42D76EB6" w14:textId="77777777" w:rsidR="004F1643" w:rsidRPr="004B7553" w:rsidRDefault="004F1643" w:rsidP="004F1643">
            <w:pPr>
              <w:rPr>
                <w:rFonts w:ascii="Times New Roman" w:eastAsia="Times New Roman" w:hAnsi="Times New Roman" w:cs="Times New Roman"/>
                <w:sz w:val="24"/>
                <w:szCs w:val="24"/>
              </w:rPr>
            </w:pPr>
          </w:p>
          <w:p w14:paraId="564F7319" w14:textId="23DD9992" w:rsidR="00F838B9" w:rsidRPr="004B7553" w:rsidRDefault="00F838B9" w:rsidP="00911B3E">
            <w:pPr>
              <w:jc w:val="right"/>
              <w:rPr>
                <w:rFonts w:ascii="Times New Roman" w:eastAsia="Times New Roman" w:hAnsi="Times New Roman" w:cs="Times New Roman"/>
                <w:b/>
                <w:sz w:val="24"/>
                <w:szCs w:val="24"/>
              </w:rPr>
            </w:pPr>
          </w:p>
          <w:p w14:paraId="40FF7474" w14:textId="77777777" w:rsidR="00F838B9" w:rsidRPr="004B7553" w:rsidRDefault="00F838B9" w:rsidP="00911B3E">
            <w:pPr>
              <w:jc w:val="right"/>
              <w:rPr>
                <w:rFonts w:ascii="Times New Roman" w:eastAsia="Times New Roman" w:hAnsi="Times New Roman" w:cs="Times New Roman"/>
                <w:b/>
                <w:sz w:val="24"/>
                <w:szCs w:val="24"/>
              </w:rPr>
            </w:pPr>
          </w:p>
        </w:tc>
      </w:tr>
      <w:tr w:rsidR="00911B3E" w:rsidRPr="00911B3E" w14:paraId="42A28371" w14:textId="77777777" w:rsidTr="00DE3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Pr>
        <w:tc>
          <w:tcPr>
            <w:tcW w:w="2632" w:type="dxa"/>
            <w:gridSpan w:val="3"/>
            <w:hideMark/>
          </w:tcPr>
          <w:p w14:paraId="60C82C9F" w14:textId="3E54DBBA" w:rsidR="00911B3E" w:rsidRPr="00911B3E" w:rsidRDefault="00A1651B" w:rsidP="00911B3E">
            <w:pPr>
              <w:jc w:val="left"/>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lastRenderedPageBreak/>
              <w:t>Domes priekšsēdētājs</w:t>
            </w:r>
          </w:p>
          <w:p w14:paraId="7A64B762" w14:textId="77777777" w:rsidR="00911B3E" w:rsidRPr="00911B3E" w:rsidRDefault="00911B3E" w:rsidP="00911B3E">
            <w:pPr>
              <w:jc w:val="left"/>
              <w:rPr>
                <w:rFonts w:ascii="Times New Roman" w:eastAsia="Times New Roman" w:hAnsi="Times New Roman" w:cs="Times New Roman"/>
                <w:b/>
                <w:sz w:val="24"/>
                <w:szCs w:val="24"/>
              </w:rPr>
            </w:pPr>
          </w:p>
        </w:tc>
        <w:tc>
          <w:tcPr>
            <w:tcW w:w="4729" w:type="dxa"/>
            <w:gridSpan w:val="2"/>
          </w:tcPr>
          <w:p w14:paraId="04DC32D3" w14:textId="77777777" w:rsidR="00911B3E" w:rsidRPr="00911B3E" w:rsidRDefault="00911B3E" w:rsidP="00911B3E">
            <w:pPr>
              <w:ind w:firstLine="540"/>
              <w:rPr>
                <w:rFonts w:ascii="Times New Roman" w:eastAsia="Times New Roman" w:hAnsi="Times New Roman" w:cs="Times New Roman"/>
                <w:color w:val="000000"/>
                <w:sz w:val="24"/>
                <w:szCs w:val="24"/>
              </w:rPr>
            </w:pPr>
            <w:r w:rsidRPr="00911B3E">
              <w:rPr>
                <w:rFonts w:ascii="Times New Roman" w:eastAsia="Times New Roman" w:hAnsi="Times New Roman" w:cs="Times New Roman"/>
                <w:i/>
                <w:color w:val="000000"/>
                <w:sz w:val="24"/>
                <w:szCs w:val="24"/>
              </w:rPr>
              <w:t>Šis dokuments ir elektroniski parakstīts</w:t>
            </w:r>
          </w:p>
          <w:p w14:paraId="0E9684D3" w14:textId="77777777" w:rsidR="00911B3E" w:rsidRPr="00911B3E" w:rsidRDefault="00911B3E" w:rsidP="00911B3E">
            <w:pPr>
              <w:ind w:firstLine="540"/>
              <w:jc w:val="center"/>
              <w:rPr>
                <w:rFonts w:ascii="Times New Roman" w:eastAsia="Times New Roman" w:hAnsi="Times New Roman" w:cs="Times New Roman"/>
                <w:i/>
                <w:color w:val="000000"/>
                <w:sz w:val="24"/>
                <w:szCs w:val="24"/>
              </w:rPr>
            </w:pPr>
            <w:r w:rsidRPr="00911B3E">
              <w:rPr>
                <w:rFonts w:ascii="Times New Roman" w:eastAsia="Times New Roman" w:hAnsi="Times New Roman" w:cs="Times New Roman"/>
                <w:i/>
                <w:color w:val="000000"/>
                <w:sz w:val="24"/>
                <w:szCs w:val="24"/>
              </w:rPr>
              <w:t>ar drošu elektronisko parakstu</w:t>
            </w:r>
          </w:p>
          <w:p w14:paraId="3F7240A9" w14:textId="77777777" w:rsidR="00911B3E" w:rsidRPr="00911B3E" w:rsidRDefault="00911B3E" w:rsidP="00911B3E">
            <w:pPr>
              <w:ind w:firstLine="540"/>
              <w:jc w:val="center"/>
              <w:rPr>
                <w:rFonts w:ascii="Times New Roman" w:eastAsia="Times New Roman" w:hAnsi="Times New Roman" w:cs="Times New Roman"/>
                <w:i/>
                <w:sz w:val="24"/>
                <w:szCs w:val="24"/>
              </w:rPr>
            </w:pPr>
            <w:r w:rsidRPr="00911B3E">
              <w:rPr>
                <w:rFonts w:ascii="Times New Roman" w:eastAsia="Times New Roman" w:hAnsi="Times New Roman" w:cs="Times New Roman"/>
                <w:i/>
                <w:color w:val="000000"/>
                <w:sz w:val="24"/>
                <w:szCs w:val="24"/>
              </w:rPr>
              <w:t>un satur laika zīmogu</w:t>
            </w:r>
          </w:p>
          <w:p w14:paraId="1D275B1A" w14:textId="77777777" w:rsidR="00911B3E" w:rsidRPr="00911B3E" w:rsidRDefault="00911B3E" w:rsidP="00911B3E">
            <w:pPr>
              <w:jc w:val="left"/>
              <w:rPr>
                <w:rFonts w:ascii="Times New Roman" w:eastAsia="Times New Roman" w:hAnsi="Times New Roman" w:cs="Times New Roman"/>
                <w:sz w:val="24"/>
                <w:szCs w:val="24"/>
              </w:rPr>
            </w:pPr>
          </w:p>
        </w:tc>
        <w:tc>
          <w:tcPr>
            <w:tcW w:w="2069" w:type="dxa"/>
            <w:hideMark/>
          </w:tcPr>
          <w:p w14:paraId="09DEC7C5" w14:textId="7B8580FC" w:rsidR="00911B3E" w:rsidRPr="00911B3E" w:rsidRDefault="00A1651B" w:rsidP="00911B3E">
            <w:pPr>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M.ZUSTS</w:t>
            </w:r>
          </w:p>
        </w:tc>
      </w:tr>
    </w:tbl>
    <w:p w14:paraId="4A2F0A00" w14:textId="77777777" w:rsidR="00911B3E" w:rsidRPr="008E3108" w:rsidRDefault="00911B3E" w:rsidP="00911B3E">
      <w:pPr>
        <w:rPr>
          <w:rFonts w:ascii="Times New Roman" w:hAnsi="Times New Roman" w:cs="Times New Roman"/>
          <w:sz w:val="20"/>
        </w:rPr>
      </w:pPr>
      <w:r w:rsidRPr="008E3108">
        <w:rPr>
          <w:rFonts w:ascii="Times New Roman" w:hAnsi="Times New Roman" w:cs="Times New Roman"/>
          <w:sz w:val="20"/>
        </w:rPr>
        <w:t>Štencele, vides pārvaldības speciāliste</w:t>
      </w:r>
    </w:p>
    <w:p w14:paraId="4D2AC9D9" w14:textId="745D0540" w:rsidR="00185353" w:rsidRDefault="00911B3E">
      <w:pPr>
        <w:rPr>
          <w:rStyle w:val="Hyperlink"/>
          <w:rFonts w:ascii="Times New Roman" w:hAnsi="Times New Roman" w:cs="Times New Roman"/>
          <w:sz w:val="20"/>
        </w:rPr>
      </w:pPr>
      <w:r w:rsidRPr="008E3108">
        <w:rPr>
          <w:rFonts w:ascii="Times New Roman" w:hAnsi="Times New Roman" w:cs="Times New Roman"/>
          <w:sz w:val="20"/>
        </w:rPr>
        <w:t xml:space="preserve">63807280, </w:t>
      </w:r>
      <w:hyperlink r:id="rId21" w:history="1">
        <w:r w:rsidRPr="008E3108">
          <w:rPr>
            <w:rStyle w:val="Hyperlink"/>
            <w:rFonts w:ascii="Times New Roman" w:hAnsi="Times New Roman" w:cs="Times New Roman"/>
            <w:sz w:val="20"/>
          </w:rPr>
          <w:t>zane.stencele@saldus.lv</w:t>
        </w:r>
      </w:hyperlink>
    </w:p>
    <w:p w14:paraId="3051F775" w14:textId="77777777" w:rsidR="00AD7829" w:rsidRDefault="00AD7829">
      <w:pPr>
        <w:rPr>
          <w:rStyle w:val="Hyperlink"/>
          <w:rFonts w:ascii="Times New Roman" w:hAnsi="Times New Roman" w:cs="Times New Roman"/>
          <w:sz w:val="20"/>
        </w:rPr>
      </w:pPr>
    </w:p>
    <w:p w14:paraId="047C6E42" w14:textId="77777777" w:rsidR="00D71CAD" w:rsidRDefault="00D71CAD">
      <w:pPr>
        <w:rPr>
          <w:rStyle w:val="Hyperlink"/>
          <w:rFonts w:ascii="Times New Roman" w:hAnsi="Times New Roman" w:cs="Times New Roman"/>
          <w:sz w:val="20"/>
        </w:rPr>
      </w:pPr>
    </w:p>
    <w:p w14:paraId="415D900C" w14:textId="17994014" w:rsidR="00D71CAD" w:rsidRDefault="00D71CAD">
      <w:pPr>
        <w:rPr>
          <w:rStyle w:val="Hyperlink"/>
          <w:rFonts w:ascii="Times New Roman" w:hAnsi="Times New Roman" w:cs="Times New Roman"/>
          <w:sz w:val="20"/>
        </w:rPr>
      </w:pPr>
      <w:r>
        <w:rPr>
          <w:noProof/>
        </w:rPr>
        <w:lastRenderedPageBreak/>
        <w:drawing>
          <wp:inline distT="0" distB="0" distL="0" distR="0" wp14:anchorId="6D3BF07E" wp14:editId="20D0743B">
            <wp:extent cx="4648075" cy="6415366"/>
            <wp:effectExtent l="0" t="0" r="635" b="5080"/>
            <wp:docPr id="12532520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52032" name=""/>
                    <pic:cNvPicPr/>
                  </pic:nvPicPr>
                  <pic:blipFill>
                    <a:blip r:embed="rId22"/>
                    <a:stretch>
                      <a:fillRect/>
                    </a:stretch>
                  </pic:blipFill>
                  <pic:spPr>
                    <a:xfrm>
                      <a:off x="0" y="0"/>
                      <a:ext cx="4663109" cy="6436116"/>
                    </a:xfrm>
                    <a:prstGeom prst="rect">
                      <a:avLst/>
                    </a:prstGeom>
                  </pic:spPr>
                </pic:pic>
              </a:graphicData>
            </a:graphic>
          </wp:inline>
        </w:drawing>
      </w:r>
    </w:p>
    <w:sectPr w:rsidR="00D71CAD" w:rsidSect="00C83464">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A366B" w14:textId="77777777" w:rsidR="00C83464" w:rsidRDefault="00C83464" w:rsidP="0062698A">
      <w:r>
        <w:separator/>
      </w:r>
    </w:p>
  </w:endnote>
  <w:endnote w:type="continuationSeparator" w:id="0">
    <w:p w14:paraId="37E1F3FC" w14:textId="77777777" w:rsidR="00C83464" w:rsidRDefault="00C83464" w:rsidP="00626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959D4" w14:textId="77777777" w:rsidR="00C83464" w:rsidRDefault="00C83464" w:rsidP="0062698A">
      <w:r>
        <w:separator/>
      </w:r>
    </w:p>
  </w:footnote>
  <w:footnote w:type="continuationSeparator" w:id="0">
    <w:p w14:paraId="0423E925" w14:textId="77777777" w:rsidR="00C83464" w:rsidRDefault="00C83464" w:rsidP="00626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13C830DC"/>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18"/>
        </w:tabs>
        <w:ind w:left="1474" w:hanging="227"/>
      </w:pPr>
      <w:rPr>
        <w:rFonts w:hint="default"/>
        <w:b w:val="0"/>
      </w:rPr>
    </w:lvl>
    <w:lvl w:ilvl="3">
      <w:start w:val="1"/>
      <w:numFmt w:val="decimal"/>
      <w:lvlText w:val="%1.%2.%3.%4."/>
      <w:lvlJc w:val="left"/>
      <w:pPr>
        <w:tabs>
          <w:tab w:val="num" w:pos="2155"/>
        </w:tabs>
        <w:ind w:left="2155" w:hanging="341"/>
      </w:pPr>
      <w:rPr>
        <w:rFonts w:hint="default"/>
        <w:b w:val="0"/>
        <w:color w:val="000000"/>
      </w:rPr>
    </w:lvl>
    <w:lvl w:ilvl="4">
      <w:start w:val="1"/>
      <w:numFmt w:val="decimal"/>
      <w:lvlText w:val="%1.%2.%3.%4.%5."/>
      <w:lvlJc w:val="left"/>
      <w:pPr>
        <w:tabs>
          <w:tab w:val="num" w:pos="2520"/>
        </w:tabs>
        <w:ind w:left="2232" w:hanging="792"/>
      </w:pPr>
      <w:rPr>
        <w:rFonts w:hint="default"/>
        <w:b w:val="0"/>
      </w:rPr>
    </w:lvl>
    <w:lvl w:ilvl="5">
      <w:start w:val="1"/>
      <w:numFmt w:val="decimal"/>
      <w:lvlText w:val="%1.%2.%3.%4.%5.%6."/>
      <w:lvlJc w:val="left"/>
      <w:pPr>
        <w:tabs>
          <w:tab w:val="num" w:pos="3240"/>
        </w:tabs>
        <w:ind w:left="2736" w:hanging="936"/>
      </w:pPr>
      <w:rPr>
        <w:rFonts w:hint="default"/>
        <w:b/>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432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1" w15:restartNumberingAfterBreak="0">
    <w:nsid w:val="0ACA21DB"/>
    <w:multiLevelType w:val="hybridMultilevel"/>
    <w:tmpl w:val="3758ADA4"/>
    <w:lvl w:ilvl="0" w:tplc="DC66D182">
      <w:start w:val="1"/>
      <w:numFmt w:val="decimal"/>
      <w:lvlText w:val="%1)"/>
      <w:lvlJc w:val="left"/>
      <w:pPr>
        <w:ind w:left="644" w:hanging="360"/>
      </w:pPr>
      <w:rPr>
        <w:rFonts w:hint="default"/>
        <w:i w:val="0"/>
        <w:i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15:restartNumberingAfterBreak="0">
    <w:nsid w:val="11E6581C"/>
    <w:multiLevelType w:val="hybridMultilevel"/>
    <w:tmpl w:val="F828B21C"/>
    <w:lvl w:ilvl="0" w:tplc="FFFFFFFF">
      <w:start w:val="1"/>
      <w:numFmt w:val="decimal"/>
      <w:lvlText w:val="%1)"/>
      <w:lvlJc w:val="left"/>
      <w:pPr>
        <w:ind w:left="644" w:hanging="360"/>
      </w:pPr>
      <w:rPr>
        <w:rFonts w:hint="default"/>
        <w:i w:val="0"/>
        <w:i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18041847"/>
    <w:multiLevelType w:val="hybridMultilevel"/>
    <w:tmpl w:val="F828B21C"/>
    <w:lvl w:ilvl="0" w:tplc="FFFFFFFF">
      <w:start w:val="1"/>
      <w:numFmt w:val="decimal"/>
      <w:lvlText w:val="%1)"/>
      <w:lvlJc w:val="left"/>
      <w:pPr>
        <w:ind w:left="644" w:hanging="360"/>
      </w:pPr>
      <w:rPr>
        <w:rFonts w:hint="default"/>
        <w:i w:val="0"/>
        <w:i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18C44B49"/>
    <w:multiLevelType w:val="hybridMultilevel"/>
    <w:tmpl w:val="1220D090"/>
    <w:lvl w:ilvl="0" w:tplc="0426000F">
      <w:start w:val="1"/>
      <w:numFmt w:val="decimal"/>
      <w:lvlText w:val="%1."/>
      <w:lvlJc w:val="left"/>
      <w:pPr>
        <w:ind w:left="786"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8CD1A1C"/>
    <w:multiLevelType w:val="hybridMultilevel"/>
    <w:tmpl w:val="AAF4DA98"/>
    <w:lvl w:ilvl="0" w:tplc="153AC770">
      <w:start w:val="9"/>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1">
    <w:nsid w:val="25817497"/>
    <w:multiLevelType w:val="multilevel"/>
    <w:tmpl w:val="84FA133C"/>
    <w:lvl w:ilvl="0">
      <w:start w:val="1"/>
      <w:numFmt w:val="decimal"/>
      <w:lvlText w:val="%1."/>
      <w:lvlJc w:val="left"/>
      <w:pPr>
        <w:tabs>
          <w:tab w:val="num" w:pos="360"/>
        </w:tabs>
        <w:ind w:left="360" w:hanging="360"/>
      </w:pPr>
      <w:rPr>
        <w:rFonts w:hint="default"/>
        <w:b w:val="0"/>
        <w:bCs w:val="0"/>
      </w:rPr>
    </w:lvl>
    <w:lvl w:ilvl="1">
      <w:start w:val="1"/>
      <w:numFmt w:val="decimal"/>
      <w:isLgl/>
      <w:lvlText w:val="%1.%2."/>
      <w:lvlJc w:val="left"/>
      <w:pPr>
        <w:ind w:left="786"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3524591C"/>
    <w:multiLevelType w:val="hybridMultilevel"/>
    <w:tmpl w:val="F828B21C"/>
    <w:lvl w:ilvl="0" w:tplc="81B6C4DA">
      <w:start w:val="1"/>
      <w:numFmt w:val="decimal"/>
      <w:lvlText w:val="%1)"/>
      <w:lvlJc w:val="left"/>
      <w:pPr>
        <w:ind w:left="644" w:hanging="360"/>
      </w:pPr>
      <w:rPr>
        <w:rFonts w:hint="default"/>
        <w:i w:val="0"/>
        <w:iCs w:val="0"/>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8" w15:restartNumberingAfterBreak="0">
    <w:nsid w:val="3C245EF5"/>
    <w:multiLevelType w:val="hybridMultilevel"/>
    <w:tmpl w:val="C57A7ACE"/>
    <w:lvl w:ilvl="0" w:tplc="C760541A">
      <w:start w:val="74"/>
      <w:numFmt w:val="decimal"/>
      <w:lvlText w:val="%1."/>
      <w:lvlJc w:val="left"/>
      <w:pPr>
        <w:ind w:left="720" w:hanging="360"/>
      </w:pPr>
      <w:rPr>
        <w:rFonts w:cs="TimesNewRoman,Bold"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DFA6417"/>
    <w:multiLevelType w:val="multilevel"/>
    <w:tmpl w:val="D3C4A5CA"/>
    <w:lvl w:ilvl="0">
      <w:start w:val="186"/>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FE3104A"/>
    <w:multiLevelType w:val="hybridMultilevel"/>
    <w:tmpl w:val="FD46071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BE17D69"/>
    <w:multiLevelType w:val="hybridMultilevel"/>
    <w:tmpl w:val="F828B21C"/>
    <w:lvl w:ilvl="0" w:tplc="FFFFFFFF">
      <w:start w:val="1"/>
      <w:numFmt w:val="decimal"/>
      <w:lvlText w:val="%1)"/>
      <w:lvlJc w:val="left"/>
      <w:pPr>
        <w:ind w:left="644" w:hanging="360"/>
      </w:pPr>
      <w:rPr>
        <w:rFonts w:hint="default"/>
        <w:i w:val="0"/>
        <w:i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 w15:restartNumberingAfterBreak="0">
    <w:nsid w:val="68FA0667"/>
    <w:multiLevelType w:val="hybridMultilevel"/>
    <w:tmpl w:val="DA9E78DC"/>
    <w:lvl w:ilvl="0" w:tplc="9A9868DA">
      <w:start w:val="185"/>
      <w:numFmt w:val="decimal"/>
      <w:lvlText w:val="%1."/>
      <w:lvlJc w:val="left"/>
      <w:pPr>
        <w:ind w:left="735" w:hanging="375"/>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E824E3F"/>
    <w:multiLevelType w:val="multilevel"/>
    <w:tmpl w:val="04BCE796"/>
    <w:lvl w:ilvl="0">
      <w:start w:val="186"/>
      <w:numFmt w:val="decimal"/>
      <w:lvlText w:val="%1."/>
      <w:lvlJc w:val="left"/>
      <w:pPr>
        <w:ind w:left="600" w:hanging="600"/>
      </w:pPr>
      <w:rPr>
        <w:rFonts w:hint="default"/>
      </w:rPr>
    </w:lvl>
    <w:lvl w:ilvl="1">
      <w:start w:val="1"/>
      <w:numFmt w:val="decimal"/>
      <w:lvlText w:val="%1.%2."/>
      <w:lvlJc w:val="left"/>
      <w:pPr>
        <w:ind w:left="2585"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0A95A6E"/>
    <w:multiLevelType w:val="hybridMultilevel"/>
    <w:tmpl w:val="C8D6372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748A313E"/>
    <w:multiLevelType w:val="multilevel"/>
    <w:tmpl w:val="C9AC7B34"/>
    <w:lvl w:ilvl="0">
      <w:start w:val="376"/>
      <w:numFmt w:val="decimal"/>
      <w:lvlText w:val="%1."/>
      <w:lvlJc w:val="left"/>
      <w:pPr>
        <w:ind w:left="540" w:hanging="540"/>
      </w:pPr>
    </w:lvl>
    <w:lvl w:ilvl="1">
      <w:start w:val="1"/>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16cid:durableId="1411197593">
    <w:abstractNumId w:val="14"/>
  </w:num>
  <w:num w:numId="2" w16cid:durableId="2066368092">
    <w:abstractNumId w:val="4"/>
  </w:num>
  <w:num w:numId="3" w16cid:durableId="178662459">
    <w:abstractNumId w:val="6"/>
  </w:num>
  <w:num w:numId="4" w16cid:durableId="288513200">
    <w:abstractNumId w:val="0"/>
  </w:num>
  <w:num w:numId="5" w16cid:durableId="646937718">
    <w:abstractNumId w:val="15"/>
    <w:lvlOverride w:ilvl="0">
      <w:startOverride w:val="37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6243706">
    <w:abstractNumId w:val="10"/>
  </w:num>
  <w:num w:numId="7" w16cid:durableId="701437816">
    <w:abstractNumId w:val="8"/>
  </w:num>
  <w:num w:numId="8" w16cid:durableId="392168450">
    <w:abstractNumId w:val="12"/>
  </w:num>
  <w:num w:numId="9" w16cid:durableId="1643194556">
    <w:abstractNumId w:val="13"/>
  </w:num>
  <w:num w:numId="10" w16cid:durableId="717125112">
    <w:abstractNumId w:val="7"/>
  </w:num>
  <w:num w:numId="11" w16cid:durableId="1985114919">
    <w:abstractNumId w:val="1"/>
  </w:num>
  <w:num w:numId="12" w16cid:durableId="1004817716">
    <w:abstractNumId w:val="9"/>
  </w:num>
  <w:num w:numId="13" w16cid:durableId="1840731436">
    <w:abstractNumId w:val="2"/>
  </w:num>
  <w:num w:numId="14" w16cid:durableId="323970395">
    <w:abstractNumId w:val="3"/>
  </w:num>
  <w:num w:numId="15" w16cid:durableId="2071885294">
    <w:abstractNumId w:val="11"/>
  </w:num>
  <w:num w:numId="16" w16cid:durableId="7363660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1A0"/>
    <w:rsid w:val="000108E4"/>
    <w:rsid w:val="00026CC7"/>
    <w:rsid w:val="000654A8"/>
    <w:rsid w:val="0009602A"/>
    <w:rsid w:val="000966DA"/>
    <w:rsid w:val="000A2387"/>
    <w:rsid w:val="000B019F"/>
    <w:rsid w:val="000B2B04"/>
    <w:rsid w:val="000D01C2"/>
    <w:rsid w:val="000D0231"/>
    <w:rsid w:val="000E0566"/>
    <w:rsid w:val="000E3EF2"/>
    <w:rsid w:val="000E5459"/>
    <w:rsid w:val="000F6439"/>
    <w:rsid w:val="000F72D6"/>
    <w:rsid w:val="00111CE7"/>
    <w:rsid w:val="001160DD"/>
    <w:rsid w:val="00140608"/>
    <w:rsid w:val="001836F2"/>
    <w:rsid w:val="00185353"/>
    <w:rsid w:val="00187749"/>
    <w:rsid w:val="00187F88"/>
    <w:rsid w:val="001A59BE"/>
    <w:rsid w:val="001A6A8B"/>
    <w:rsid w:val="001B5FD0"/>
    <w:rsid w:val="001E46BA"/>
    <w:rsid w:val="002129E9"/>
    <w:rsid w:val="002173FA"/>
    <w:rsid w:val="00226A13"/>
    <w:rsid w:val="00235980"/>
    <w:rsid w:val="00237E1C"/>
    <w:rsid w:val="0024378B"/>
    <w:rsid w:val="0025438D"/>
    <w:rsid w:val="00270072"/>
    <w:rsid w:val="00276CC1"/>
    <w:rsid w:val="002A26AA"/>
    <w:rsid w:val="002B2154"/>
    <w:rsid w:val="002B27F3"/>
    <w:rsid w:val="002E3A5E"/>
    <w:rsid w:val="003073DF"/>
    <w:rsid w:val="0032048C"/>
    <w:rsid w:val="00321664"/>
    <w:rsid w:val="00341AD5"/>
    <w:rsid w:val="003566D8"/>
    <w:rsid w:val="003A764B"/>
    <w:rsid w:val="003B5019"/>
    <w:rsid w:val="004030AB"/>
    <w:rsid w:val="00410659"/>
    <w:rsid w:val="004216DF"/>
    <w:rsid w:val="00425FEF"/>
    <w:rsid w:val="00446C28"/>
    <w:rsid w:val="00466BEC"/>
    <w:rsid w:val="004752D7"/>
    <w:rsid w:val="00480728"/>
    <w:rsid w:val="0048771E"/>
    <w:rsid w:val="004A2D00"/>
    <w:rsid w:val="004B30B3"/>
    <w:rsid w:val="004B7553"/>
    <w:rsid w:val="004E63A3"/>
    <w:rsid w:val="004F1643"/>
    <w:rsid w:val="00532D91"/>
    <w:rsid w:val="00543E4B"/>
    <w:rsid w:val="00545909"/>
    <w:rsid w:val="00553319"/>
    <w:rsid w:val="0058694C"/>
    <w:rsid w:val="00595A9D"/>
    <w:rsid w:val="005A0C4D"/>
    <w:rsid w:val="005D5EE5"/>
    <w:rsid w:val="00607A7C"/>
    <w:rsid w:val="0062698A"/>
    <w:rsid w:val="00637A06"/>
    <w:rsid w:val="00664216"/>
    <w:rsid w:val="00671B42"/>
    <w:rsid w:val="006A4614"/>
    <w:rsid w:val="006A4B63"/>
    <w:rsid w:val="006B02BD"/>
    <w:rsid w:val="006D1F12"/>
    <w:rsid w:val="006D4524"/>
    <w:rsid w:val="006D5FF2"/>
    <w:rsid w:val="006E735D"/>
    <w:rsid w:val="006E7487"/>
    <w:rsid w:val="006F181E"/>
    <w:rsid w:val="006F4292"/>
    <w:rsid w:val="00703F03"/>
    <w:rsid w:val="00716C2B"/>
    <w:rsid w:val="00734CE5"/>
    <w:rsid w:val="00757AC4"/>
    <w:rsid w:val="00762EEC"/>
    <w:rsid w:val="007638D0"/>
    <w:rsid w:val="00780BB6"/>
    <w:rsid w:val="0079249F"/>
    <w:rsid w:val="007B0BE8"/>
    <w:rsid w:val="007E35E2"/>
    <w:rsid w:val="00836B35"/>
    <w:rsid w:val="008405FF"/>
    <w:rsid w:val="00847CBD"/>
    <w:rsid w:val="00847D67"/>
    <w:rsid w:val="00866AF9"/>
    <w:rsid w:val="00866CC9"/>
    <w:rsid w:val="0087087F"/>
    <w:rsid w:val="00871B14"/>
    <w:rsid w:val="008742EB"/>
    <w:rsid w:val="008A0510"/>
    <w:rsid w:val="008A5DB1"/>
    <w:rsid w:val="008D6F7B"/>
    <w:rsid w:val="008E3108"/>
    <w:rsid w:val="008E7226"/>
    <w:rsid w:val="00911B3E"/>
    <w:rsid w:val="00911CA3"/>
    <w:rsid w:val="009418AE"/>
    <w:rsid w:val="009436C1"/>
    <w:rsid w:val="00943DD8"/>
    <w:rsid w:val="00952DB9"/>
    <w:rsid w:val="0095519F"/>
    <w:rsid w:val="00983607"/>
    <w:rsid w:val="00996BEB"/>
    <w:rsid w:val="009B3AE3"/>
    <w:rsid w:val="009C37B4"/>
    <w:rsid w:val="009C7335"/>
    <w:rsid w:val="009D0EBD"/>
    <w:rsid w:val="009D7DA7"/>
    <w:rsid w:val="009E24EF"/>
    <w:rsid w:val="009E4670"/>
    <w:rsid w:val="00A1651B"/>
    <w:rsid w:val="00A23116"/>
    <w:rsid w:val="00A55F1B"/>
    <w:rsid w:val="00A62A1B"/>
    <w:rsid w:val="00A654B9"/>
    <w:rsid w:val="00A903D8"/>
    <w:rsid w:val="00A9510B"/>
    <w:rsid w:val="00AA3850"/>
    <w:rsid w:val="00AA7D81"/>
    <w:rsid w:val="00AB3623"/>
    <w:rsid w:val="00AB7C26"/>
    <w:rsid w:val="00AD6EC0"/>
    <w:rsid w:val="00AD7829"/>
    <w:rsid w:val="00AE271C"/>
    <w:rsid w:val="00AE6BC7"/>
    <w:rsid w:val="00AF6472"/>
    <w:rsid w:val="00B036D6"/>
    <w:rsid w:val="00B113B0"/>
    <w:rsid w:val="00B15E77"/>
    <w:rsid w:val="00B16B9E"/>
    <w:rsid w:val="00B24E28"/>
    <w:rsid w:val="00B44276"/>
    <w:rsid w:val="00B45DCE"/>
    <w:rsid w:val="00B528B3"/>
    <w:rsid w:val="00B55E0F"/>
    <w:rsid w:val="00B916EF"/>
    <w:rsid w:val="00BC08DA"/>
    <w:rsid w:val="00BE0F82"/>
    <w:rsid w:val="00BE564C"/>
    <w:rsid w:val="00BF4EAC"/>
    <w:rsid w:val="00C05E31"/>
    <w:rsid w:val="00C1321D"/>
    <w:rsid w:val="00C4649D"/>
    <w:rsid w:val="00C56AE2"/>
    <w:rsid w:val="00C67109"/>
    <w:rsid w:val="00C83464"/>
    <w:rsid w:val="00CB179F"/>
    <w:rsid w:val="00CB2360"/>
    <w:rsid w:val="00CB7DA6"/>
    <w:rsid w:val="00CC54C1"/>
    <w:rsid w:val="00CE686C"/>
    <w:rsid w:val="00D00FDB"/>
    <w:rsid w:val="00D02B6C"/>
    <w:rsid w:val="00D42AF0"/>
    <w:rsid w:val="00D672B8"/>
    <w:rsid w:val="00D70D2E"/>
    <w:rsid w:val="00D71CAD"/>
    <w:rsid w:val="00DB7870"/>
    <w:rsid w:val="00DC7475"/>
    <w:rsid w:val="00DD71A0"/>
    <w:rsid w:val="00DE3708"/>
    <w:rsid w:val="00DE4C13"/>
    <w:rsid w:val="00DF290F"/>
    <w:rsid w:val="00DF5A83"/>
    <w:rsid w:val="00E3664D"/>
    <w:rsid w:val="00E63075"/>
    <w:rsid w:val="00E829EA"/>
    <w:rsid w:val="00E87687"/>
    <w:rsid w:val="00E96489"/>
    <w:rsid w:val="00EB4311"/>
    <w:rsid w:val="00EB4E48"/>
    <w:rsid w:val="00EC228C"/>
    <w:rsid w:val="00EC2983"/>
    <w:rsid w:val="00ED79E6"/>
    <w:rsid w:val="00EF103D"/>
    <w:rsid w:val="00F0272E"/>
    <w:rsid w:val="00F20EEB"/>
    <w:rsid w:val="00F240FA"/>
    <w:rsid w:val="00F52DFB"/>
    <w:rsid w:val="00F667D2"/>
    <w:rsid w:val="00F66BC2"/>
    <w:rsid w:val="00F72ACE"/>
    <w:rsid w:val="00F7702B"/>
    <w:rsid w:val="00F805C8"/>
    <w:rsid w:val="00F838B9"/>
    <w:rsid w:val="00F83CA9"/>
    <w:rsid w:val="00F8726E"/>
    <w:rsid w:val="00FA063F"/>
    <w:rsid w:val="00FA4B06"/>
    <w:rsid w:val="00FD74C6"/>
    <w:rsid w:val="00FF3679"/>
    <w:rsid w:val="00FF779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BFE5"/>
  <w15:chartTrackingRefBased/>
  <w15:docId w15:val="{751115C4-0ACB-4A13-8D3E-1C74F7AE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1A0"/>
    <w:pPr>
      <w:spacing w:after="0" w:line="240" w:lineRule="auto"/>
      <w:jc w:val="both"/>
    </w:pPr>
  </w:style>
  <w:style w:type="paragraph" w:styleId="Heading3">
    <w:name w:val="heading 3"/>
    <w:basedOn w:val="Normal"/>
    <w:next w:val="Normal"/>
    <w:link w:val="Heading3Char"/>
    <w:semiHidden/>
    <w:unhideWhenUsed/>
    <w:qFormat/>
    <w:rsid w:val="00836B35"/>
    <w:pPr>
      <w:keepNext/>
      <w:spacing w:before="240" w:after="60"/>
      <w:jc w:val="left"/>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11B3E"/>
    <w:rPr>
      <w:color w:val="0000FF"/>
      <w:u w:val="single"/>
    </w:rPr>
  </w:style>
  <w:style w:type="character" w:styleId="UnresolvedMention">
    <w:name w:val="Unresolved Mention"/>
    <w:basedOn w:val="DefaultParagraphFont"/>
    <w:uiPriority w:val="99"/>
    <w:semiHidden/>
    <w:unhideWhenUsed/>
    <w:rsid w:val="00911B3E"/>
    <w:rPr>
      <w:color w:val="605E5C"/>
      <w:shd w:val="clear" w:color="auto" w:fill="E1DFDD"/>
    </w:rPr>
  </w:style>
  <w:style w:type="paragraph" w:customStyle="1" w:styleId="Default">
    <w:name w:val="Default"/>
    <w:rsid w:val="00425FE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9602A"/>
    <w:pPr>
      <w:ind w:left="720"/>
      <w:contextualSpacing/>
    </w:pPr>
  </w:style>
  <w:style w:type="character" w:customStyle="1" w:styleId="Heading3Char">
    <w:name w:val="Heading 3 Char"/>
    <w:basedOn w:val="DefaultParagraphFont"/>
    <w:link w:val="Heading3"/>
    <w:semiHidden/>
    <w:rsid w:val="00836B35"/>
    <w:rPr>
      <w:rFonts w:ascii="Cambria" w:eastAsia="Times New Roman" w:hAnsi="Cambria" w:cs="Times New Roman"/>
      <w:b/>
      <w:bCs/>
      <w:sz w:val="26"/>
      <w:szCs w:val="26"/>
    </w:rPr>
  </w:style>
  <w:style w:type="paragraph" w:styleId="BodyText">
    <w:name w:val="Body Text"/>
    <w:basedOn w:val="Normal"/>
    <w:link w:val="BodyTextChar"/>
    <w:rsid w:val="00836B35"/>
    <w:pPr>
      <w:ind w:right="-1"/>
      <w:jc w:val="center"/>
    </w:pPr>
    <w:rPr>
      <w:rFonts w:ascii="Times New Roman" w:eastAsia="Times New Roman" w:hAnsi="Times New Roman" w:cs="Times New Roman"/>
      <w:strike/>
      <w:sz w:val="24"/>
      <w:szCs w:val="24"/>
    </w:rPr>
  </w:style>
  <w:style w:type="character" w:customStyle="1" w:styleId="BodyTextChar">
    <w:name w:val="Body Text Char"/>
    <w:basedOn w:val="DefaultParagraphFont"/>
    <w:link w:val="BodyText"/>
    <w:rsid w:val="00836B35"/>
    <w:rPr>
      <w:rFonts w:ascii="Times New Roman" w:eastAsia="Times New Roman" w:hAnsi="Times New Roman" w:cs="Times New Roman"/>
      <w:strike/>
      <w:sz w:val="24"/>
      <w:szCs w:val="24"/>
    </w:rPr>
  </w:style>
  <w:style w:type="paragraph" w:styleId="NormalWeb">
    <w:name w:val="Normal (Web)"/>
    <w:basedOn w:val="Normal"/>
    <w:rsid w:val="00836B35"/>
    <w:pPr>
      <w:spacing w:before="100" w:beforeAutospacing="1" w:after="100" w:afterAutospacing="1"/>
    </w:pPr>
    <w:rPr>
      <w:rFonts w:ascii="Arial Unicode MS" w:eastAsia="Arial Unicode MS" w:hAnsi="Arial Unicode MS" w:cs="Times New Roman"/>
      <w:sz w:val="24"/>
      <w:szCs w:val="24"/>
    </w:rPr>
  </w:style>
  <w:style w:type="paragraph" w:styleId="NoSpacing">
    <w:name w:val="No Spacing"/>
    <w:uiPriority w:val="1"/>
    <w:qFormat/>
    <w:rsid w:val="00836B35"/>
    <w:pPr>
      <w:spacing w:after="0" w:line="240" w:lineRule="auto"/>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836B35"/>
    <w:pPr>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36B35"/>
    <w:rPr>
      <w:rFonts w:ascii="Tahoma" w:eastAsia="Times New Roman" w:hAnsi="Tahoma" w:cs="Tahoma"/>
      <w:sz w:val="16"/>
      <w:szCs w:val="16"/>
    </w:rPr>
  </w:style>
  <w:style w:type="paragraph" w:customStyle="1" w:styleId="tv213">
    <w:name w:val="tv213"/>
    <w:basedOn w:val="Normal"/>
    <w:rsid w:val="00836B35"/>
    <w:pPr>
      <w:spacing w:before="100" w:beforeAutospacing="1" w:after="100" w:afterAutospacing="1"/>
      <w:jc w:val="left"/>
    </w:pPr>
    <w:rPr>
      <w:rFonts w:ascii="Times New Roman" w:eastAsia="Times New Roman" w:hAnsi="Times New Roman" w:cs="Times New Roman"/>
      <w:sz w:val="24"/>
      <w:szCs w:val="24"/>
      <w:lang w:eastAsia="lv-LV"/>
    </w:rPr>
  </w:style>
  <w:style w:type="paragraph" w:customStyle="1" w:styleId="CharCharCharCharCharChar">
    <w:name w:val="Char Char Char Char Char Char"/>
    <w:basedOn w:val="Normal"/>
    <w:next w:val="BlockText"/>
    <w:rsid w:val="00836B35"/>
    <w:pPr>
      <w:spacing w:before="120" w:after="160" w:line="240" w:lineRule="exact"/>
      <w:ind w:firstLine="720"/>
    </w:pPr>
    <w:rPr>
      <w:rFonts w:ascii="Verdana" w:eastAsia="Times New Roman" w:hAnsi="Verdana" w:cs="Times New Roman"/>
      <w:noProof/>
      <w:sz w:val="20"/>
      <w:szCs w:val="20"/>
      <w:lang w:val="en-US"/>
    </w:rPr>
  </w:style>
  <w:style w:type="paragraph" w:styleId="BlockText">
    <w:name w:val="Block Text"/>
    <w:basedOn w:val="Normal"/>
    <w:uiPriority w:val="99"/>
    <w:semiHidden/>
    <w:unhideWhenUsed/>
    <w:rsid w:val="00836B35"/>
    <w:pPr>
      <w:spacing w:after="120"/>
      <w:ind w:left="1440" w:right="1440"/>
      <w:jc w:val="left"/>
    </w:pPr>
    <w:rPr>
      <w:rFonts w:ascii="Times New Roman" w:eastAsia="Times New Roman" w:hAnsi="Times New Roman" w:cs="Times New Roman"/>
      <w:sz w:val="24"/>
      <w:szCs w:val="24"/>
    </w:rPr>
  </w:style>
  <w:style w:type="table" w:styleId="TableGrid">
    <w:name w:val="Table Grid"/>
    <w:basedOn w:val="TableNormal"/>
    <w:uiPriority w:val="59"/>
    <w:rsid w:val="00836B35"/>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lxnowrap">
    <w:name w:val="dlxnowrap"/>
    <w:basedOn w:val="DefaultParagraphFont"/>
    <w:rsid w:val="00836B35"/>
  </w:style>
  <w:style w:type="table" w:styleId="LightList-Accent1">
    <w:name w:val="Light List Accent 1"/>
    <w:basedOn w:val="TableNormal"/>
    <w:uiPriority w:val="61"/>
    <w:rsid w:val="00836B35"/>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abojumupamats">
    <w:name w:val="labojumu_pamats"/>
    <w:basedOn w:val="Normal"/>
    <w:rsid w:val="00836B35"/>
    <w:pPr>
      <w:spacing w:before="100" w:beforeAutospacing="1" w:after="100" w:afterAutospacing="1"/>
      <w:jc w:val="left"/>
    </w:pPr>
    <w:rPr>
      <w:rFonts w:ascii="Times New Roman" w:eastAsia="Times New Roman" w:hAnsi="Times New Roman" w:cs="Times New Roman"/>
      <w:sz w:val="24"/>
      <w:szCs w:val="24"/>
      <w:lang w:eastAsia="lv-LV"/>
    </w:rPr>
  </w:style>
  <w:style w:type="character" w:customStyle="1" w:styleId="dlx-ws-normal">
    <w:name w:val="dlx-ws-normal"/>
    <w:basedOn w:val="DefaultParagraphFont"/>
    <w:rsid w:val="00A1651B"/>
  </w:style>
  <w:style w:type="character" w:styleId="Emphasis">
    <w:name w:val="Emphasis"/>
    <w:basedOn w:val="DefaultParagraphFont"/>
    <w:uiPriority w:val="20"/>
    <w:qFormat/>
    <w:rsid w:val="00762EEC"/>
    <w:rPr>
      <w:i/>
      <w:iCs/>
    </w:rPr>
  </w:style>
  <w:style w:type="paragraph" w:customStyle="1" w:styleId="CharCharCharCharCharChar0">
    <w:name w:val="Char Char Char Char Char Char"/>
    <w:basedOn w:val="Normal"/>
    <w:next w:val="BlockText"/>
    <w:rsid w:val="00532D91"/>
    <w:pPr>
      <w:spacing w:before="120" w:after="160" w:line="240" w:lineRule="exact"/>
      <w:ind w:firstLine="720"/>
    </w:pPr>
    <w:rPr>
      <w:rFonts w:ascii="Verdana" w:eastAsia="Times New Roman" w:hAnsi="Verdana" w:cs="Times New Roman"/>
      <w:noProof/>
      <w:sz w:val="20"/>
      <w:szCs w:val="20"/>
      <w:lang w:val="en-US"/>
    </w:rPr>
  </w:style>
  <w:style w:type="paragraph" w:styleId="FootnoteText">
    <w:name w:val="footnote text"/>
    <w:basedOn w:val="Normal"/>
    <w:link w:val="FootnoteTextChar"/>
    <w:uiPriority w:val="99"/>
    <w:semiHidden/>
    <w:unhideWhenUsed/>
    <w:rsid w:val="0062698A"/>
    <w:pPr>
      <w:widowControl w:val="0"/>
      <w:jc w:val="left"/>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62698A"/>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62698A"/>
    <w:rPr>
      <w:vertAlign w:val="superscript"/>
    </w:rPr>
  </w:style>
  <w:style w:type="paragraph" w:styleId="Header">
    <w:name w:val="header"/>
    <w:basedOn w:val="Normal"/>
    <w:link w:val="HeaderChar"/>
    <w:unhideWhenUsed/>
    <w:rsid w:val="00CB179F"/>
    <w:pPr>
      <w:widowControl w:val="0"/>
      <w:tabs>
        <w:tab w:val="center" w:pos="4320"/>
        <w:tab w:val="right" w:pos="8640"/>
      </w:tabs>
      <w:jc w:val="left"/>
    </w:pPr>
    <w:rPr>
      <w:rFonts w:ascii="Calibri" w:eastAsia="Calibri" w:hAnsi="Calibri" w:cs="Times New Roman"/>
      <w:lang w:val="en-US"/>
    </w:rPr>
  </w:style>
  <w:style w:type="character" w:customStyle="1" w:styleId="HeaderChar">
    <w:name w:val="Header Char"/>
    <w:basedOn w:val="DefaultParagraphFont"/>
    <w:link w:val="Header"/>
    <w:rsid w:val="00CB179F"/>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92591">
      <w:bodyDiv w:val="1"/>
      <w:marLeft w:val="0"/>
      <w:marRight w:val="0"/>
      <w:marTop w:val="0"/>
      <w:marBottom w:val="0"/>
      <w:divBdr>
        <w:top w:val="none" w:sz="0" w:space="0" w:color="auto"/>
        <w:left w:val="none" w:sz="0" w:space="0" w:color="auto"/>
        <w:bottom w:val="none" w:sz="0" w:space="0" w:color="auto"/>
        <w:right w:val="none" w:sz="0" w:space="0" w:color="auto"/>
      </w:divBdr>
    </w:div>
    <w:div w:id="792478651">
      <w:bodyDiv w:val="1"/>
      <w:marLeft w:val="0"/>
      <w:marRight w:val="0"/>
      <w:marTop w:val="0"/>
      <w:marBottom w:val="0"/>
      <w:divBdr>
        <w:top w:val="none" w:sz="0" w:space="0" w:color="auto"/>
        <w:left w:val="none" w:sz="0" w:space="0" w:color="auto"/>
        <w:bottom w:val="none" w:sz="0" w:space="0" w:color="auto"/>
        <w:right w:val="none" w:sz="0" w:space="0" w:color="auto"/>
      </w:divBdr>
    </w:div>
    <w:div w:id="1580140267">
      <w:bodyDiv w:val="1"/>
      <w:marLeft w:val="0"/>
      <w:marRight w:val="0"/>
      <w:marTop w:val="0"/>
      <w:marBottom w:val="0"/>
      <w:divBdr>
        <w:top w:val="none" w:sz="0" w:space="0" w:color="auto"/>
        <w:left w:val="none" w:sz="0" w:space="0" w:color="auto"/>
        <w:bottom w:val="none" w:sz="0" w:space="0" w:color="auto"/>
        <w:right w:val="none" w:sz="0" w:space="0" w:color="auto"/>
      </w:divBdr>
    </w:div>
    <w:div w:id="20842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s@saldus.lv"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mailto:zane.stencele@saldus.lv"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likumi.lv/ta/id/2388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ikumi.lv/ta/id/25686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1556</Words>
  <Characters>8870</Characters>
  <Application>Microsoft Office Word</Application>
  <DocSecurity>4</DocSecurity>
  <Lines>73</Lines>
  <Paragraphs>20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Dagnija Vinnina</dc:creator>
  <cp:keywords/>
  <dc:description/>
  <cp:lastModifiedBy>Liene Goba</cp:lastModifiedBy>
  <cp:revision>2</cp:revision>
  <cp:lastPrinted>2024-02-29T13:16:00Z</cp:lastPrinted>
  <dcterms:created xsi:type="dcterms:W3CDTF">2024-09-17T07:48:00Z</dcterms:created>
  <dcterms:modified xsi:type="dcterms:W3CDTF">2024-09-17T07:48:00Z</dcterms:modified>
</cp:coreProperties>
</file>